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2A7C" w14:textId="77777777" w:rsidR="00100019" w:rsidRPr="008717DD" w:rsidRDefault="00100019" w:rsidP="00100019">
      <w:pPr>
        <w:rPr>
          <w:rFonts w:asciiTheme="majorHAnsi" w:hAnsiTheme="majorHAnsi"/>
          <w:b/>
        </w:rPr>
      </w:pPr>
      <w:bookmarkStart w:id="0" w:name="_GoBack"/>
      <w:bookmarkEnd w:id="0"/>
    </w:p>
    <w:p w14:paraId="0042A2CE" w14:textId="77777777" w:rsidR="00100019" w:rsidRPr="008717DD" w:rsidRDefault="00100019" w:rsidP="00100019">
      <w:pPr>
        <w:rPr>
          <w:rFonts w:asciiTheme="majorHAnsi" w:hAnsiTheme="majorHAnsi"/>
          <w:b/>
        </w:rPr>
      </w:pPr>
    </w:p>
    <w:tbl>
      <w:tblPr>
        <w:tblStyle w:val="Tablaconcuadrcula"/>
        <w:tblW w:w="4831" w:type="pct"/>
        <w:tblLayout w:type="fixed"/>
        <w:tblLook w:val="04A0" w:firstRow="1" w:lastRow="0" w:firstColumn="1" w:lastColumn="0" w:noHBand="0" w:noVBand="1"/>
      </w:tblPr>
      <w:tblGrid>
        <w:gridCol w:w="1844"/>
        <w:gridCol w:w="1869"/>
        <w:gridCol w:w="1819"/>
        <w:gridCol w:w="1895"/>
        <w:gridCol w:w="1500"/>
        <w:gridCol w:w="2307"/>
        <w:gridCol w:w="3764"/>
        <w:gridCol w:w="1956"/>
        <w:gridCol w:w="1124"/>
      </w:tblGrid>
      <w:tr w:rsidR="000B5B9E" w:rsidRPr="008717DD" w14:paraId="3CBB4EBB" w14:textId="77777777" w:rsidTr="00A23CFA">
        <w:trPr>
          <w:gridAfter w:val="1"/>
          <w:wAfter w:w="311" w:type="pct"/>
        </w:trPr>
        <w:tc>
          <w:tcPr>
            <w:tcW w:w="4689" w:type="pct"/>
            <w:gridSpan w:val="8"/>
            <w:shd w:val="clear" w:color="auto" w:fill="FFC000"/>
          </w:tcPr>
          <w:p w14:paraId="176C5E74" w14:textId="77777777" w:rsidR="000B5B9E" w:rsidRPr="00A23CFA" w:rsidRDefault="003E3911" w:rsidP="00262158">
            <w:pPr>
              <w:jc w:val="center"/>
              <w:rPr>
                <w:rFonts w:ascii="Vrinda" w:hAnsi="Vrinda" w:cs="Vrinda"/>
                <w:b/>
                <w:sz w:val="36"/>
              </w:rPr>
            </w:pPr>
            <w:r w:rsidRPr="00A23CFA">
              <w:rPr>
                <w:rFonts w:ascii="Vrinda" w:hAnsi="Vrinda" w:cs="Vrinda"/>
                <w:b/>
                <w:sz w:val="36"/>
              </w:rPr>
              <w:t>PLAN DE AREA</w:t>
            </w:r>
          </w:p>
          <w:p w14:paraId="337042AA" w14:textId="0DD672F7" w:rsidR="000B5B9E" w:rsidRPr="00A23CFA" w:rsidRDefault="00A23CFA" w:rsidP="00A23CFA">
            <w:pPr>
              <w:tabs>
                <w:tab w:val="center" w:pos="8644"/>
                <w:tab w:val="left" w:pos="13395"/>
              </w:tabs>
              <w:rPr>
                <w:rFonts w:ascii="Vrinda" w:hAnsi="Vrinda" w:cs="Vrinda"/>
                <w:b/>
                <w:sz w:val="36"/>
              </w:rPr>
            </w:pPr>
            <w:r>
              <w:rPr>
                <w:rFonts w:ascii="Vrinda" w:hAnsi="Vrinda" w:cs="Vrinda"/>
                <w:b/>
                <w:sz w:val="36"/>
              </w:rPr>
              <w:tab/>
            </w:r>
            <w:r w:rsidR="000B5B9E" w:rsidRPr="00A23CFA">
              <w:rPr>
                <w:rFonts w:ascii="Vrinda" w:hAnsi="Vrinda" w:cs="Vrinda"/>
                <w:b/>
                <w:sz w:val="36"/>
              </w:rPr>
              <w:t>CIENCIAS NATURALES Y EDUCACION AMBIENTAL</w:t>
            </w:r>
            <w:r>
              <w:rPr>
                <w:rFonts w:ascii="Vrinda" w:hAnsi="Vrinda" w:cs="Vrinda"/>
                <w:b/>
                <w:sz w:val="36"/>
              </w:rPr>
              <w:tab/>
            </w:r>
          </w:p>
          <w:p w14:paraId="74BA3047" w14:textId="77777777" w:rsidR="000B5B9E" w:rsidRPr="00A23CFA" w:rsidRDefault="000B5B9E" w:rsidP="00262158">
            <w:pPr>
              <w:jc w:val="center"/>
              <w:rPr>
                <w:rFonts w:ascii="Vrinda" w:hAnsi="Vrinda" w:cs="Vrinda"/>
                <w:b/>
                <w:sz w:val="36"/>
              </w:rPr>
            </w:pPr>
            <w:r w:rsidRPr="00A23CFA">
              <w:rPr>
                <w:rFonts w:ascii="Vrinda" w:hAnsi="Vrinda" w:cs="Vrinda"/>
                <w:b/>
                <w:sz w:val="36"/>
              </w:rPr>
              <w:t>QUIMICA</w:t>
            </w:r>
            <w:r w:rsidR="00890F8D" w:rsidRPr="00A23CFA">
              <w:rPr>
                <w:rFonts w:ascii="Vrinda" w:hAnsi="Vrinda" w:cs="Vrinda"/>
                <w:b/>
                <w:sz w:val="36"/>
              </w:rPr>
              <w:t xml:space="preserve"> ORGÁNICA</w:t>
            </w:r>
          </w:p>
          <w:p w14:paraId="25DB12E0" w14:textId="77777777" w:rsidR="000B5B9E" w:rsidRPr="00A23CFA" w:rsidRDefault="00603229" w:rsidP="00603229">
            <w:pPr>
              <w:tabs>
                <w:tab w:val="left" w:pos="6955"/>
                <w:tab w:val="center" w:pos="8773"/>
              </w:tabs>
              <w:rPr>
                <w:rFonts w:ascii="Vrinda" w:hAnsi="Vrinda" w:cs="Vrinda"/>
                <w:b/>
                <w:sz w:val="36"/>
              </w:rPr>
            </w:pPr>
            <w:r w:rsidRPr="00A23CFA">
              <w:rPr>
                <w:rFonts w:ascii="Vrinda" w:hAnsi="Vrinda" w:cs="Vrinda"/>
                <w:b/>
                <w:sz w:val="36"/>
              </w:rPr>
              <w:tab/>
            </w:r>
            <w:r w:rsidRPr="00A23CFA">
              <w:rPr>
                <w:rFonts w:ascii="Vrinda" w:hAnsi="Vrinda" w:cs="Vrinda"/>
                <w:b/>
                <w:sz w:val="36"/>
              </w:rPr>
              <w:tab/>
            </w:r>
            <w:r w:rsidR="000B5B9E" w:rsidRPr="00A23CFA">
              <w:rPr>
                <w:rFonts w:ascii="Vrinda" w:hAnsi="Vrinda" w:cs="Vrinda"/>
                <w:b/>
                <w:sz w:val="36"/>
              </w:rPr>
              <w:t>GRADO 11</w:t>
            </w:r>
          </w:p>
          <w:p w14:paraId="606FD13F" w14:textId="525AC360" w:rsidR="003E3911" w:rsidRPr="00A23CFA" w:rsidRDefault="00890F8D" w:rsidP="00262158">
            <w:pPr>
              <w:jc w:val="center"/>
              <w:rPr>
                <w:rFonts w:ascii="Vrinda" w:hAnsi="Vrinda" w:cs="Vrinda"/>
                <w:b/>
                <w:sz w:val="32"/>
              </w:rPr>
            </w:pPr>
            <w:r w:rsidRPr="00A23CFA">
              <w:rPr>
                <w:rFonts w:ascii="Vrinda" w:hAnsi="Vrinda" w:cs="Vrinda"/>
                <w:b/>
                <w:sz w:val="36"/>
              </w:rPr>
              <w:t>20</w:t>
            </w:r>
            <w:r w:rsidR="005C462C" w:rsidRPr="00A23CFA">
              <w:rPr>
                <w:rFonts w:ascii="Vrinda" w:hAnsi="Vrinda" w:cs="Vrinda"/>
                <w:b/>
                <w:sz w:val="36"/>
              </w:rPr>
              <w:t>2</w:t>
            </w:r>
            <w:r w:rsidRPr="00A23CFA">
              <w:rPr>
                <w:rFonts w:ascii="Vrinda" w:hAnsi="Vrinda" w:cs="Vrinda"/>
                <w:b/>
                <w:sz w:val="36"/>
              </w:rPr>
              <w:t>1</w:t>
            </w:r>
          </w:p>
        </w:tc>
      </w:tr>
      <w:tr w:rsidR="00CB00B6" w:rsidRPr="008717DD" w14:paraId="7D511B3B" w14:textId="77777777" w:rsidTr="00A23CFA">
        <w:trPr>
          <w:gridAfter w:val="1"/>
          <w:wAfter w:w="311" w:type="pct"/>
        </w:trPr>
        <w:tc>
          <w:tcPr>
            <w:tcW w:w="4689" w:type="pct"/>
            <w:gridSpan w:val="8"/>
            <w:shd w:val="clear" w:color="auto" w:fill="C00000"/>
          </w:tcPr>
          <w:p w14:paraId="531FB95D" w14:textId="4A93FA3C" w:rsidR="00CB00B6" w:rsidRPr="00A23CFA" w:rsidRDefault="00CB00B6" w:rsidP="00CB00B6">
            <w:pPr>
              <w:rPr>
                <w:rFonts w:ascii="Vrinda" w:hAnsi="Vrinda" w:cs="Vrinda"/>
                <w:b/>
                <w:sz w:val="32"/>
              </w:rPr>
            </w:pPr>
            <w:r w:rsidRPr="00A23CFA">
              <w:rPr>
                <w:rFonts w:ascii="Vrinda" w:hAnsi="Vrinda" w:cs="Vrinda"/>
                <w:b/>
                <w:sz w:val="32"/>
              </w:rPr>
              <w:t>COMPETENCIA CIUDADANA:</w:t>
            </w:r>
            <w:r w:rsidR="00D6604C" w:rsidRPr="00A23CFA">
              <w:rPr>
                <w:rFonts w:ascii="Vrinda" w:hAnsi="Vrinda" w:cs="Vrinda"/>
                <w:b/>
                <w:sz w:val="32"/>
              </w:rPr>
              <w:t xml:space="preserve"> </w:t>
            </w:r>
            <w:r w:rsidR="00D6604C" w:rsidRPr="00A23CFA">
              <w:rPr>
                <w:rFonts w:ascii="Vrinda" w:hAnsi="Vrinda" w:cs="Vrinda"/>
                <w:b/>
                <w:sz w:val="20"/>
              </w:rPr>
              <w:t>Me comporto como buen ciudadano en cuanto a puntualidad, respeto, presentación personal, aseo y honestidad.</w:t>
            </w:r>
          </w:p>
          <w:p w14:paraId="64B48B4E" w14:textId="19F79821" w:rsidR="00CB00B6" w:rsidRPr="00A23CFA" w:rsidRDefault="00CB00B6" w:rsidP="00D6604C">
            <w:pPr>
              <w:jc w:val="both"/>
              <w:rPr>
                <w:rFonts w:ascii="Vrinda" w:hAnsi="Vrinda" w:cs="Vrinda"/>
                <w:b/>
                <w:sz w:val="19"/>
                <w:szCs w:val="19"/>
              </w:rPr>
            </w:pPr>
            <w:r w:rsidRPr="00A23CFA">
              <w:rPr>
                <w:rFonts w:ascii="Vrinda" w:hAnsi="Vrinda" w:cs="Vrinda"/>
                <w:b/>
                <w:sz w:val="32"/>
              </w:rPr>
              <w:t>COMPETENCIA LABORAL: L</w:t>
            </w:r>
            <w:r w:rsidRPr="00A23CFA">
              <w:rPr>
                <w:rFonts w:ascii="Vrinda" w:hAnsi="Vrinda" w:cs="Vrinda"/>
                <w:b/>
                <w:sz w:val="19"/>
                <w:szCs w:val="19"/>
              </w:rPr>
              <w:t xml:space="preserve">aboralmente, trabajo en equipo, Soy puntual en la entrega de trabajos, Trabajo con calidad, </w:t>
            </w:r>
            <w:r w:rsidR="00D6604C" w:rsidRPr="00A23CFA">
              <w:rPr>
                <w:rFonts w:ascii="Vrinda" w:hAnsi="Vrinda" w:cs="Vrinda"/>
                <w:b/>
                <w:sz w:val="19"/>
                <w:szCs w:val="19"/>
              </w:rPr>
              <w:t>c</w:t>
            </w:r>
            <w:r w:rsidRPr="00A23CFA">
              <w:rPr>
                <w:rFonts w:ascii="Vrinda" w:hAnsi="Vrinda" w:cs="Vrinda"/>
                <w:b/>
                <w:sz w:val="19"/>
                <w:szCs w:val="19"/>
              </w:rPr>
              <w:t>omunico mis trabajos</w:t>
            </w:r>
            <w:r w:rsidR="00D6604C" w:rsidRPr="00A23CFA">
              <w:rPr>
                <w:rFonts w:ascii="Vrinda" w:hAnsi="Vrinda" w:cs="Vrinda"/>
                <w:b/>
                <w:sz w:val="19"/>
                <w:szCs w:val="19"/>
              </w:rPr>
              <w:t xml:space="preserve"> y lidero mi equipo.</w:t>
            </w:r>
            <w:r w:rsidRPr="00A23CFA">
              <w:rPr>
                <w:rFonts w:ascii="Vrinda" w:hAnsi="Vrinda" w:cs="Vrinda"/>
                <w:b/>
                <w:sz w:val="32"/>
              </w:rPr>
              <w:tab/>
            </w:r>
          </w:p>
        </w:tc>
      </w:tr>
      <w:tr w:rsidR="00A23CFA" w:rsidRPr="008717DD" w14:paraId="4EF88E10" w14:textId="77777777" w:rsidTr="006B6DD6">
        <w:trPr>
          <w:gridAfter w:val="1"/>
          <w:wAfter w:w="311" w:type="pct"/>
        </w:trPr>
        <w:tc>
          <w:tcPr>
            <w:tcW w:w="510" w:type="pct"/>
            <w:shd w:val="clear" w:color="auto" w:fill="538135" w:themeFill="accent6" w:themeFillShade="BF"/>
          </w:tcPr>
          <w:p w14:paraId="78C82489" w14:textId="77777777" w:rsidR="00A23CFA" w:rsidRPr="008717DD" w:rsidRDefault="00A23CFA" w:rsidP="00262158">
            <w:pPr>
              <w:jc w:val="center"/>
              <w:rPr>
                <w:rFonts w:asciiTheme="majorHAnsi" w:hAnsiTheme="majorHAnsi"/>
                <w:b/>
                <w:sz w:val="32"/>
              </w:rPr>
            </w:pPr>
            <w:r>
              <w:rPr>
                <w:rFonts w:asciiTheme="majorHAnsi" w:hAnsiTheme="majorHAnsi"/>
                <w:b/>
                <w:sz w:val="32"/>
              </w:rPr>
              <w:t>Componente</w:t>
            </w:r>
          </w:p>
        </w:tc>
        <w:tc>
          <w:tcPr>
            <w:tcW w:w="517" w:type="pct"/>
            <w:shd w:val="clear" w:color="auto" w:fill="538135" w:themeFill="accent6" w:themeFillShade="BF"/>
          </w:tcPr>
          <w:p w14:paraId="312E9C59" w14:textId="77777777" w:rsidR="00A23CFA" w:rsidRPr="008717DD" w:rsidRDefault="00A23CFA" w:rsidP="00262158">
            <w:pPr>
              <w:jc w:val="center"/>
              <w:rPr>
                <w:rFonts w:asciiTheme="majorHAnsi" w:hAnsiTheme="majorHAnsi"/>
                <w:b/>
                <w:sz w:val="32"/>
              </w:rPr>
            </w:pPr>
            <w:r>
              <w:rPr>
                <w:rFonts w:asciiTheme="majorHAnsi" w:hAnsiTheme="majorHAnsi"/>
                <w:b/>
                <w:sz w:val="32"/>
              </w:rPr>
              <w:t>Competencia</w:t>
            </w:r>
          </w:p>
        </w:tc>
        <w:tc>
          <w:tcPr>
            <w:tcW w:w="503" w:type="pct"/>
            <w:shd w:val="clear" w:color="auto" w:fill="538135" w:themeFill="accent6" w:themeFillShade="BF"/>
          </w:tcPr>
          <w:p w14:paraId="6430D07B" w14:textId="77777777" w:rsidR="00A23CFA" w:rsidRPr="008717DD" w:rsidRDefault="00A23CFA" w:rsidP="00262158">
            <w:pPr>
              <w:jc w:val="center"/>
              <w:rPr>
                <w:rFonts w:asciiTheme="majorHAnsi" w:hAnsiTheme="majorHAnsi"/>
                <w:b/>
                <w:sz w:val="32"/>
              </w:rPr>
            </w:pPr>
            <w:r w:rsidRPr="008717DD">
              <w:rPr>
                <w:rFonts w:asciiTheme="majorHAnsi" w:hAnsiTheme="majorHAnsi"/>
                <w:b/>
                <w:sz w:val="32"/>
              </w:rPr>
              <w:t>Aprendizajes</w:t>
            </w:r>
          </w:p>
        </w:tc>
        <w:tc>
          <w:tcPr>
            <w:tcW w:w="524" w:type="pct"/>
            <w:shd w:val="clear" w:color="auto" w:fill="538135" w:themeFill="accent6" w:themeFillShade="BF"/>
          </w:tcPr>
          <w:p w14:paraId="3FBAE9D5" w14:textId="77777777" w:rsidR="00A23CFA" w:rsidRPr="008717DD" w:rsidRDefault="00A23CFA" w:rsidP="00262158">
            <w:pPr>
              <w:jc w:val="center"/>
              <w:rPr>
                <w:rFonts w:asciiTheme="majorHAnsi" w:hAnsiTheme="majorHAnsi"/>
                <w:b/>
                <w:sz w:val="32"/>
              </w:rPr>
            </w:pPr>
            <w:r w:rsidRPr="008717DD">
              <w:rPr>
                <w:rFonts w:asciiTheme="majorHAnsi" w:hAnsiTheme="majorHAnsi"/>
                <w:b/>
                <w:sz w:val="32"/>
              </w:rPr>
              <w:t>Evidencias</w:t>
            </w:r>
          </w:p>
        </w:tc>
        <w:tc>
          <w:tcPr>
            <w:tcW w:w="415" w:type="pct"/>
            <w:shd w:val="clear" w:color="auto" w:fill="538135" w:themeFill="accent6" w:themeFillShade="BF"/>
          </w:tcPr>
          <w:p w14:paraId="00A9607B" w14:textId="77777777" w:rsidR="00A23CFA" w:rsidRPr="008717DD" w:rsidRDefault="00A23CFA" w:rsidP="00262158">
            <w:pPr>
              <w:jc w:val="center"/>
              <w:rPr>
                <w:rFonts w:asciiTheme="majorHAnsi" w:hAnsiTheme="majorHAnsi"/>
                <w:b/>
                <w:sz w:val="32"/>
              </w:rPr>
            </w:pPr>
            <w:r>
              <w:rPr>
                <w:rFonts w:asciiTheme="majorHAnsi" w:hAnsiTheme="majorHAnsi"/>
                <w:b/>
                <w:sz w:val="32"/>
              </w:rPr>
              <w:t>Ejemplos</w:t>
            </w:r>
          </w:p>
        </w:tc>
        <w:tc>
          <w:tcPr>
            <w:tcW w:w="638" w:type="pct"/>
            <w:shd w:val="clear" w:color="auto" w:fill="538135" w:themeFill="accent6" w:themeFillShade="BF"/>
          </w:tcPr>
          <w:p w14:paraId="7CE708D3" w14:textId="77777777" w:rsidR="00A23CFA" w:rsidRPr="008717DD" w:rsidRDefault="00A23CFA" w:rsidP="00262158">
            <w:pPr>
              <w:jc w:val="center"/>
              <w:rPr>
                <w:rFonts w:asciiTheme="majorHAnsi" w:hAnsiTheme="majorHAnsi"/>
                <w:b/>
                <w:sz w:val="32"/>
              </w:rPr>
            </w:pPr>
            <w:r w:rsidRPr="008717DD">
              <w:rPr>
                <w:rFonts w:asciiTheme="majorHAnsi" w:hAnsiTheme="majorHAnsi"/>
                <w:b/>
                <w:sz w:val="32"/>
              </w:rPr>
              <w:t>Enseñanzas</w:t>
            </w:r>
          </w:p>
        </w:tc>
        <w:tc>
          <w:tcPr>
            <w:tcW w:w="1582" w:type="pct"/>
            <w:gridSpan w:val="2"/>
            <w:shd w:val="clear" w:color="auto" w:fill="538135" w:themeFill="accent6" w:themeFillShade="BF"/>
          </w:tcPr>
          <w:p w14:paraId="020E7C11" w14:textId="77777777" w:rsidR="00A23CFA" w:rsidRDefault="00A23CFA" w:rsidP="004322B5">
            <w:pPr>
              <w:rPr>
                <w:rFonts w:asciiTheme="majorHAnsi" w:hAnsiTheme="majorHAnsi"/>
                <w:b/>
                <w:sz w:val="32"/>
              </w:rPr>
            </w:pPr>
          </w:p>
          <w:p w14:paraId="1B70BC67" w14:textId="00BA534C" w:rsidR="00A23CFA" w:rsidRPr="008717DD" w:rsidRDefault="00A23CFA" w:rsidP="00262158">
            <w:pPr>
              <w:jc w:val="center"/>
              <w:rPr>
                <w:rFonts w:asciiTheme="majorHAnsi" w:hAnsiTheme="majorHAnsi"/>
                <w:b/>
                <w:sz w:val="32"/>
              </w:rPr>
            </w:pPr>
            <w:r>
              <w:rPr>
                <w:rFonts w:asciiTheme="majorHAnsi" w:hAnsiTheme="majorHAnsi"/>
                <w:sz w:val="32"/>
              </w:rPr>
              <w:tab/>
            </w:r>
          </w:p>
        </w:tc>
      </w:tr>
      <w:tr w:rsidR="00A23CFA" w:rsidRPr="008717DD" w14:paraId="792ABBF3" w14:textId="77777777" w:rsidTr="00A23CFA">
        <w:trPr>
          <w:gridAfter w:val="1"/>
          <w:wAfter w:w="311" w:type="pct"/>
        </w:trPr>
        <w:tc>
          <w:tcPr>
            <w:tcW w:w="510" w:type="pct"/>
            <w:vMerge w:val="restart"/>
            <w:shd w:val="clear" w:color="auto" w:fill="C00000"/>
            <w:vAlign w:val="center"/>
          </w:tcPr>
          <w:p w14:paraId="306EE311"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P</w:t>
            </w:r>
          </w:p>
          <w:p w14:paraId="2909C231"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R</w:t>
            </w:r>
          </w:p>
          <w:p w14:paraId="766BA26C"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O</w:t>
            </w:r>
          </w:p>
          <w:p w14:paraId="1A42F429"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C</w:t>
            </w:r>
          </w:p>
          <w:p w14:paraId="159D842A"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E</w:t>
            </w:r>
          </w:p>
          <w:p w14:paraId="56E40CBC"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S</w:t>
            </w:r>
          </w:p>
          <w:p w14:paraId="05C95B19"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O</w:t>
            </w:r>
          </w:p>
          <w:p w14:paraId="18B8768C"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S</w:t>
            </w:r>
          </w:p>
          <w:p w14:paraId="77A88FA1" w14:textId="77777777" w:rsidR="00DC4EE0" w:rsidRPr="008717DD" w:rsidRDefault="00DC4EE0" w:rsidP="00262158">
            <w:pPr>
              <w:jc w:val="center"/>
              <w:rPr>
                <w:rFonts w:asciiTheme="majorHAnsi" w:hAnsiTheme="majorHAnsi"/>
                <w:b/>
                <w:sz w:val="28"/>
                <w:szCs w:val="20"/>
              </w:rPr>
            </w:pPr>
          </w:p>
          <w:p w14:paraId="189B0B3A" w14:textId="77777777" w:rsidR="00DC4EE0" w:rsidRPr="008717DD" w:rsidRDefault="00DC4EE0" w:rsidP="00262158">
            <w:pPr>
              <w:jc w:val="center"/>
              <w:rPr>
                <w:rFonts w:asciiTheme="majorHAnsi" w:hAnsiTheme="majorHAnsi"/>
                <w:b/>
                <w:sz w:val="28"/>
                <w:szCs w:val="20"/>
              </w:rPr>
            </w:pPr>
          </w:p>
          <w:p w14:paraId="0F0A6DBD"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Q</w:t>
            </w:r>
          </w:p>
          <w:p w14:paraId="1E20B1F2"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U</w:t>
            </w:r>
          </w:p>
          <w:p w14:paraId="675752EC" w14:textId="77777777" w:rsidR="00DC4EE0" w:rsidRPr="008717DD" w:rsidRDefault="00DC4EE0" w:rsidP="00262158">
            <w:pPr>
              <w:jc w:val="center"/>
              <w:rPr>
                <w:rFonts w:asciiTheme="majorHAnsi" w:hAnsiTheme="majorHAnsi"/>
                <w:b/>
                <w:sz w:val="28"/>
                <w:szCs w:val="20"/>
              </w:rPr>
            </w:pPr>
            <w:r w:rsidRPr="008717DD">
              <w:rPr>
                <w:rFonts w:asciiTheme="majorHAnsi" w:hAnsiTheme="majorHAnsi"/>
                <w:b/>
                <w:sz w:val="28"/>
                <w:szCs w:val="20"/>
              </w:rPr>
              <w:t>Í</w:t>
            </w:r>
          </w:p>
          <w:p w14:paraId="1C1528EA"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M</w:t>
            </w:r>
          </w:p>
          <w:p w14:paraId="72CF522D"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I</w:t>
            </w:r>
          </w:p>
          <w:p w14:paraId="169078E5"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C</w:t>
            </w:r>
          </w:p>
          <w:p w14:paraId="3F7A9613"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lastRenderedPageBreak/>
              <w:t>O</w:t>
            </w:r>
          </w:p>
          <w:p w14:paraId="5CDC292C"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S</w:t>
            </w:r>
          </w:p>
          <w:p w14:paraId="052467C3" w14:textId="77777777" w:rsidR="00DC4EE0" w:rsidRPr="00890F8D" w:rsidRDefault="00DC4EE0" w:rsidP="00262158">
            <w:pPr>
              <w:jc w:val="center"/>
              <w:rPr>
                <w:rFonts w:asciiTheme="majorHAnsi" w:hAnsiTheme="majorHAnsi"/>
                <w:b/>
                <w:sz w:val="28"/>
                <w:szCs w:val="20"/>
                <w:lang w:val="en-US"/>
              </w:rPr>
            </w:pPr>
          </w:p>
          <w:p w14:paraId="60AD5118"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C</w:t>
            </w:r>
          </w:p>
          <w:p w14:paraId="740CFAD4"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I</w:t>
            </w:r>
          </w:p>
          <w:p w14:paraId="30FF938C"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E</w:t>
            </w:r>
          </w:p>
          <w:p w14:paraId="57CC3780"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 xml:space="preserve">N </w:t>
            </w:r>
          </w:p>
          <w:p w14:paraId="507A1AF1"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C</w:t>
            </w:r>
          </w:p>
          <w:p w14:paraId="77686989" w14:textId="77777777" w:rsidR="00DC4EE0" w:rsidRPr="00890F8D" w:rsidRDefault="00DC4EE0" w:rsidP="00262158">
            <w:pPr>
              <w:jc w:val="center"/>
              <w:rPr>
                <w:rFonts w:asciiTheme="majorHAnsi" w:hAnsiTheme="majorHAnsi"/>
                <w:b/>
                <w:sz w:val="28"/>
                <w:szCs w:val="20"/>
                <w:lang w:val="en-US"/>
              </w:rPr>
            </w:pPr>
            <w:r w:rsidRPr="00890F8D">
              <w:rPr>
                <w:rFonts w:asciiTheme="majorHAnsi" w:hAnsiTheme="majorHAnsi"/>
                <w:b/>
                <w:sz w:val="28"/>
                <w:szCs w:val="20"/>
                <w:lang w:val="en-US"/>
              </w:rPr>
              <w:t>I</w:t>
            </w:r>
          </w:p>
          <w:p w14:paraId="7BA5B2BD" w14:textId="77777777" w:rsidR="00DC4EE0" w:rsidRDefault="00DC4EE0" w:rsidP="00262158">
            <w:pPr>
              <w:jc w:val="center"/>
              <w:rPr>
                <w:rFonts w:asciiTheme="majorHAnsi" w:hAnsiTheme="majorHAnsi"/>
                <w:b/>
                <w:sz w:val="28"/>
                <w:szCs w:val="20"/>
              </w:rPr>
            </w:pPr>
            <w:r>
              <w:rPr>
                <w:rFonts w:asciiTheme="majorHAnsi" w:hAnsiTheme="majorHAnsi"/>
                <w:b/>
                <w:sz w:val="28"/>
                <w:szCs w:val="20"/>
              </w:rPr>
              <w:t>A</w:t>
            </w:r>
          </w:p>
          <w:p w14:paraId="1EC6F42C" w14:textId="77777777" w:rsidR="00DC4EE0" w:rsidRDefault="00DC4EE0" w:rsidP="00262158">
            <w:pPr>
              <w:jc w:val="center"/>
              <w:rPr>
                <w:rFonts w:asciiTheme="majorHAnsi" w:hAnsiTheme="majorHAnsi"/>
                <w:b/>
                <w:sz w:val="28"/>
                <w:szCs w:val="20"/>
              </w:rPr>
            </w:pPr>
          </w:p>
          <w:p w14:paraId="51920B08" w14:textId="77777777" w:rsidR="00DC4EE0" w:rsidRDefault="00DC4EE0" w:rsidP="00262158">
            <w:pPr>
              <w:jc w:val="center"/>
              <w:rPr>
                <w:rFonts w:asciiTheme="majorHAnsi" w:hAnsiTheme="majorHAnsi"/>
                <w:b/>
                <w:sz w:val="28"/>
                <w:szCs w:val="20"/>
              </w:rPr>
            </w:pPr>
            <w:r>
              <w:rPr>
                <w:rFonts w:asciiTheme="majorHAnsi" w:hAnsiTheme="majorHAnsi"/>
                <w:b/>
                <w:sz w:val="28"/>
                <w:szCs w:val="20"/>
              </w:rPr>
              <w:t>T</w:t>
            </w:r>
          </w:p>
          <w:p w14:paraId="6ABE23F2" w14:textId="77777777" w:rsidR="00DC4EE0" w:rsidRDefault="00DC4EE0" w:rsidP="00262158">
            <w:pPr>
              <w:jc w:val="center"/>
              <w:rPr>
                <w:rFonts w:asciiTheme="majorHAnsi" w:hAnsiTheme="majorHAnsi"/>
                <w:b/>
                <w:sz w:val="28"/>
                <w:szCs w:val="20"/>
              </w:rPr>
            </w:pPr>
            <w:r>
              <w:rPr>
                <w:rFonts w:asciiTheme="majorHAnsi" w:hAnsiTheme="majorHAnsi"/>
                <w:b/>
                <w:sz w:val="28"/>
                <w:szCs w:val="20"/>
              </w:rPr>
              <w:t>E</w:t>
            </w:r>
          </w:p>
          <w:p w14:paraId="1B75E64A" w14:textId="77777777" w:rsidR="00DC4EE0" w:rsidRDefault="00DC4EE0" w:rsidP="00262158">
            <w:pPr>
              <w:jc w:val="center"/>
              <w:rPr>
                <w:rFonts w:asciiTheme="majorHAnsi" w:hAnsiTheme="majorHAnsi"/>
                <w:b/>
                <w:sz w:val="28"/>
                <w:szCs w:val="20"/>
              </w:rPr>
            </w:pPr>
            <w:r>
              <w:rPr>
                <w:rFonts w:asciiTheme="majorHAnsi" w:hAnsiTheme="majorHAnsi"/>
                <w:b/>
                <w:sz w:val="28"/>
                <w:szCs w:val="20"/>
              </w:rPr>
              <w:t>C</w:t>
            </w:r>
          </w:p>
          <w:p w14:paraId="15106387" w14:textId="77777777" w:rsidR="00DC4EE0" w:rsidRDefault="00DC4EE0" w:rsidP="00262158">
            <w:pPr>
              <w:jc w:val="center"/>
              <w:rPr>
                <w:rFonts w:asciiTheme="majorHAnsi" w:hAnsiTheme="majorHAnsi"/>
                <w:b/>
                <w:sz w:val="28"/>
                <w:szCs w:val="20"/>
              </w:rPr>
            </w:pPr>
            <w:r>
              <w:rPr>
                <w:rFonts w:asciiTheme="majorHAnsi" w:hAnsiTheme="majorHAnsi"/>
                <w:b/>
                <w:sz w:val="28"/>
                <w:szCs w:val="20"/>
              </w:rPr>
              <w:t>N</w:t>
            </w:r>
          </w:p>
          <w:p w14:paraId="30C6DFD3" w14:textId="77777777" w:rsidR="00DC4EE0" w:rsidRDefault="00DC4EE0" w:rsidP="00262158">
            <w:pPr>
              <w:jc w:val="center"/>
              <w:rPr>
                <w:rFonts w:asciiTheme="majorHAnsi" w:hAnsiTheme="majorHAnsi"/>
                <w:b/>
                <w:sz w:val="28"/>
                <w:szCs w:val="20"/>
              </w:rPr>
            </w:pPr>
            <w:r>
              <w:rPr>
                <w:rFonts w:asciiTheme="majorHAnsi" w:hAnsiTheme="majorHAnsi"/>
                <w:b/>
                <w:sz w:val="28"/>
                <w:szCs w:val="20"/>
              </w:rPr>
              <w:t>O</w:t>
            </w:r>
          </w:p>
          <w:p w14:paraId="58857AD1" w14:textId="77777777" w:rsidR="00DC4EE0" w:rsidRDefault="00DC4EE0" w:rsidP="00262158">
            <w:pPr>
              <w:jc w:val="center"/>
              <w:rPr>
                <w:rFonts w:asciiTheme="majorHAnsi" w:hAnsiTheme="majorHAnsi"/>
                <w:b/>
                <w:sz w:val="28"/>
                <w:szCs w:val="20"/>
              </w:rPr>
            </w:pPr>
            <w:r>
              <w:rPr>
                <w:rFonts w:asciiTheme="majorHAnsi" w:hAnsiTheme="majorHAnsi"/>
                <w:b/>
                <w:sz w:val="28"/>
                <w:szCs w:val="20"/>
              </w:rPr>
              <w:t>L</w:t>
            </w:r>
          </w:p>
          <w:p w14:paraId="13C5839D" w14:textId="77777777" w:rsidR="00DC4EE0" w:rsidRDefault="00DC4EE0" w:rsidP="00262158">
            <w:pPr>
              <w:jc w:val="center"/>
              <w:rPr>
                <w:rFonts w:asciiTheme="majorHAnsi" w:hAnsiTheme="majorHAnsi"/>
                <w:b/>
                <w:sz w:val="28"/>
                <w:szCs w:val="20"/>
              </w:rPr>
            </w:pPr>
            <w:r>
              <w:rPr>
                <w:rFonts w:asciiTheme="majorHAnsi" w:hAnsiTheme="majorHAnsi"/>
                <w:b/>
                <w:sz w:val="28"/>
                <w:szCs w:val="20"/>
              </w:rPr>
              <w:t>O</w:t>
            </w:r>
          </w:p>
          <w:p w14:paraId="1B56CFCA" w14:textId="77777777" w:rsidR="00DC4EE0" w:rsidRDefault="00DC4EE0" w:rsidP="00262158">
            <w:pPr>
              <w:jc w:val="center"/>
              <w:rPr>
                <w:rFonts w:asciiTheme="majorHAnsi" w:hAnsiTheme="majorHAnsi"/>
                <w:b/>
                <w:sz w:val="28"/>
                <w:szCs w:val="20"/>
              </w:rPr>
            </w:pPr>
            <w:r>
              <w:rPr>
                <w:rFonts w:asciiTheme="majorHAnsi" w:hAnsiTheme="majorHAnsi"/>
                <w:b/>
                <w:sz w:val="28"/>
                <w:szCs w:val="20"/>
              </w:rPr>
              <w:t>G</w:t>
            </w:r>
          </w:p>
          <w:p w14:paraId="6C6E433C" w14:textId="77777777" w:rsidR="00DC4EE0" w:rsidRDefault="00DC4EE0" w:rsidP="00262158">
            <w:pPr>
              <w:jc w:val="center"/>
              <w:rPr>
                <w:rFonts w:asciiTheme="majorHAnsi" w:hAnsiTheme="majorHAnsi"/>
                <w:b/>
                <w:sz w:val="28"/>
                <w:szCs w:val="20"/>
              </w:rPr>
            </w:pPr>
            <w:r>
              <w:rPr>
                <w:rFonts w:asciiTheme="majorHAnsi" w:hAnsiTheme="majorHAnsi"/>
                <w:b/>
                <w:sz w:val="28"/>
                <w:szCs w:val="20"/>
              </w:rPr>
              <w:t>I</w:t>
            </w:r>
          </w:p>
          <w:p w14:paraId="5D16403E" w14:textId="77777777" w:rsidR="00DC4EE0" w:rsidRDefault="00DC4EE0" w:rsidP="00262158">
            <w:pPr>
              <w:jc w:val="center"/>
              <w:rPr>
                <w:rFonts w:asciiTheme="majorHAnsi" w:hAnsiTheme="majorHAnsi"/>
                <w:b/>
                <w:sz w:val="28"/>
                <w:szCs w:val="20"/>
              </w:rPr>
            </w:pPr>
            <w:r>
              <w:rPr>
                <w:rFonts w:asciiTheme="majorHAnsi" w:hAnsiTheme="majorHAnsi"/>
                <w:b/>
                <w:sz w:val="28"/>
                <w:szCs w:val="20"/>
              </w:rPr>
              <w:t>A</w:t>
            </w:r>
          </w:p>
          <w:p w14:paraId="39AB76A5" w14:textId="77777777" w:rsidR="00DC4EE0" w:rsidRDefault="00DC4EE0" w:rsidP="00262158">
            <w:pPr>
              <w:jc w:val="center"/>
              <w:rPr>
                <w:rFonts w:asciiTheme="majorHAnsi" w:hAnsiTheme="majorHAnsi"/>
                <w:b/>
                <w:sz w:val="28"/>
                <w:szCs w:val="20"/>
              </w:rPr>
            </w:pPr>
          </w:p>
          <w:p w14:paraId="01F375E8" w14:textId="77777777" w:rsidR="00DC4EE0" w:rsidRDefault="00DC4EE0" w:rsidP="00262158">
            <w:pPr>
              <w:jc w:val="center"/>
              <w:rPr>
                <w:rFonts w:asciiTheme="majorHAnsi" w:hAnsiTheme="majorHAnsi"/>
                <w:b/>
                <w:sz w:val="28"/>
                <w:szCs w:val="20"/>
              </w:rPr>
            </w:pPr>
            <w:r>
              <w:rPr>
                <w:rFonts w:asciiTheme="majorHAnsi" w:hAnsiTheme="majorHAnsi"/>
                <w:b/>
                <w:sz w:val="28"/>
                <w:szCs w:val="20"/>
              </w:rPr>
              <w:t>Y</w:t>
            </w:r>
          </w:p>
          <w:p w14:paraId="73FEF036" w14:textId="77777777" w:rsidR="00DC4EE0" w:rsidRDefault="00DC4EE0" w:rsidP="00262158">
            <w:pPr>
              <w:jc w:val="center"/>
              <w:rPr>
                <w:rFonts w:asciiTheme="majorHAnsi" w:hAnsiTheme="majorHAnsi"/>
                <w:b/>
                <w:sz w:val="28"/>
                <w:szCs w:val="20"/>
              </w:rPr>
            </w:pPr>
          </w:p>
          <w:p w14:paraId="16524AE6" w14:textId="77777777" w:rsidR="00DC4EE0" w:rsidRDefault="00DC4EE0" w:rsidP="00262158">
            <w:pPr>
              <w:jc w:val="center"/>
              <w:rPr>
                <w:rFonts w:asciiTheme="majorHAnsi" w:hAnsiTheme="majorHAnsi"/>
                <w:b/>
                <w:sz w:val="28"/>
                <w:szCs w:val="20"/>
              </w:rPr>
            </w:pPr>
            <w:r>
              <w:rPr>
                <w:rFonts w:asciiTheme="majorHAnsi" w:hAnsiTheme="majorHAnsi"/>
                <w:b/>
                <w:sz w:val="28"/>
                <w:szCs w:val="20"/>
              </w:rPr>
              <w:t>S</w:t>
            </w:r>
          </w:p>
          <w:p w14:paraId="6E1006BC" w14:textId="77777777" w:rsidR="00DC4EE0" w:rsidRDefault="00DC4EE0" w:rsidP="00262158">
            <w:pPr>
              <w:jc w:val="center"/>
              <w:rPr>
                <w:rFonts w:asciiTheme="majorHAnsi" w:hAnsiTheme="majorHAnsi"/>
                <w:b/>
                <w:sz w:val="28"/>
                <w:szCs w:val="20"/>
              </w:rPr>
            </w:pPr>
            <w:r>
              <w:rPr>
                <w:rFonts w:asciiTheme="majorHAnsi" w:hAnsiTheme="majorHAnsi"/>
                <w:b/>
                <w:sz w:val="28"/>
                <w:szCs w:val="20"/>
              </w:rPr>
              <w:t>O</w:t>
            </w:r>
          </w:p>
          <w:p w14:paraId="77DF4870" w14:textId="77777777" w:rsidR="00DC4EE0" w:rsidRDefault="00DC4EE0" w:rsidP="00262158">
            <w:pPr>
              <w:jc w:val="center"/>
              <w:rPr>
                <w:rFonts w:asciiTheme="majorHAnsi" w:hAnsiTheme="majorHAnsi"/>
                <w:b/>
                <w:sz w:val="28"/>
                <w:szCs w:val="20"/>
              </w:rPr>
            </w:pPr>
            <w:r>
              <w:rPr>
                <w:rFonts w:asciiTheme="majorHAnsi" w:hAnsiTheme="majorHAnsi"/>
                <w:b/>
                <w:sz w:val="28"/>
                <w:szCs w:val="20"/>
              </w:rPr>
              <w:lastRenderedPageBreak/>
              <w:t>C</w:t>
            </w:r>
          </w:p>
          <w:p w14:paraId="4BEAF17D" w14:textId="77777777" w:rsidR="00DC4EE0" w:rsidRDefault="00DC4EE0" w:rsidP="00262158">
            <w:pPr>
              <w:jc w:val="center"/>
              <w:rPr>
                <w:rFonts w:asciiTheme="majorHAnsi" w:hAnsiTheme="majorHAnsi"/>
                <w:b/>
                <w:sz w:val="28"/>
                <w:szCs w:val="20"/>
              </w:rPr>
            </w:pPr>
            <w:r>
              <w:rPr>
                <w:rFonts w:asciiTheme="majorHAnsi" w:hAnsiTheme="majorHAnsi"/>
                <w:b/>
                <w:sz w:val="28"/>
                <w:szCs w:val="20"/>
              </w:rPr>
              <w:t>I</w:t>
            </w:r>
          </w:p>
          <w:p w14:paraId="0F3F2B8B" w14:textId="77777777" w:rsidR="00DC4EE0" w:rsidRDefault="00DC4EE0" w:rsidP="00262158">
            <w:pPr>
              <w:jc w:val="center"/>
              <w:rPr>
                <w:rFonts w:asciiTheme="majorHAnsi" w:hAnsiTheme="majorHAnsi"/>
                <w:b/>
                <w:sz w:val="28"/>
                <w:szCs w:val="20"/>
              </w:rPr>
            </w:pPr>
            <w:r>
              <w:rPr>
                <w:rFonts w:asciiTheme="majorHAnsi" w:hAnsiTheme="majorHAnsi"/>
                <w:b/>
                <w:sz w:val="28"/>
                <w:szCs w:val="20"/>
              </w:rPr>
              <w:t>E</w:t>
            </w:r>
          </w:p>
          <w:p w14:paraId="057632E4" w14:textId="77777777" w:rsidR="00DC4EE0" w:rsidRDefault="00DC4EE0" w:rsidP="00262158">
            <w:pPr>
              <w:jc w:val="center"/>
              <w:rPr>
                <w:rFonts w:asciiTheme="majorHAnsi" w:hAnsiTheme="majorHAnsi"/>
                <w:b/>
                <w:sz w:val="28"/>
                <w:szCs w:val="20"/>
              </w:rPr>
            </w:pPr>
            <w:r>
              <w:rPr>
                <w:rFonts w:asciiTheme="majorHAnsi" w:hAnsiTheme="majorHAnsi"/>
                <w:b/>
                <w:sz w:val="28"/>
                <w:szCs w:val="20"/>
              </w:rPr>
              <w:t>D</w:t>
            </w:r>
          </w:p>
          <w:p w14:paraId="228AFB91" w14:textId="77777777" w:rsidR="00DC4EE0" w:rsidRDefault="00DC4EE0" w:rsidP="00262158">
            <w:pPr>
              <w:jc w:val="center"/>
              <w:rPr>
                <w:rFonts w:asciiTheme="majorHAnsi" w:hAnsiTheme="majorHAnsi"/>
                <w:b/>
                <w:sz w:val="28"/>
                <w:szCs w:val="20"/>
              </w:rPr>
            </w:pPr>
            <w:r>
              <w:rPr>
                <w:rFonts w:asciiTheme="majorHAnsi" w:hAnsiTheme="majorHAnsi"/>
                <w:b/>
                <w:sz w:val="28"/>
                <w:szCs w:val="20"/>
              </w:rPr>
              <w:t>A</w:t>
            </w:r>
          </w:p>
          <w:p w14:paraId="48E1BFFE" w14:textId="77777777" w:rsidR="00DC4EE0" w:rsidRPr="008717DD" w:rsidRDefault="00DC4EE0" w:rsidP="00262158">
            <w:pPr>
              <w:jc w:val="center"/>
              <w:rPr>
                <w:rFonts w:asciiTheme="majorHAnsi" w:hAnsiTheme="majorHAnsi"/>
                <w:b/>
                <w:sz w:val="28"/>
                <w:szCs w:val="20"/>
              </w:rPr>
            </w:pPr>
            <w:r>
              <w:rPr>
                <w:rFonts w:asciiTheme="majorHAnsi" w:hAnsiTheme="majorHAnsi"/>
                <w:b/>
                <w:sz w:val="28"/>
                <w:szCs w:val="20"/>
              </w:rPr>
              <w:t>D</w:t>
            </w:r>
          </w:p>
        </w:tc>
        <w:tc>
          <w:tcPr>
            <w:tcW w:w="517" w:type="pct"/>
            <w:vMerge w:val="restart"/>
            <w:vAlign w:val="center"/>
          </w:tcPr>
          <w:p w14:paraId="178F56B5"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lastRenderedPageBreak/>
              <w:t>U</w:t>
            </w:r>
          </w:p>
          <w:p w14:paraId="70FE12A7"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S</w:t>
            </w:r>
          </w:p>
          <w:p w14:paraId="5E1E73A6"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O</w:t>
            </w:r>
          </w:p>
          <w:p w14:paraId="51477F32" w14:textId="77777777" w:rsidR="00DC4EE0" w:rsidRDefault="00DC4EE0" w:rsidP="000579D7">
            <w:pPr>
              <w:rPr>
                <w:rFonts w:asciiTheme="majorHAnsi" w:hAnsiTheme="majorHAnsi"/>
                <w:b/>
                <w:color w:val="FF0000"/>
                <w:sz w:val="20"/>
                <w:szCs w:val="20"/>
              </w:rPr>
            </w:pPr>
          </w:p>
          <w:p w14:paraId="3EE77D7A"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D</w:t>
            </w:r>
          </w:p>
          <w:p w14:paraId="51C582C4" w14:textId="77777777" w:rsidR="00DC4EE0" w:rsidRPr="008717DD"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E</w:t>
            </w:r>
          </w:p>
          <w:p w14:paraId="2136840E" w14:textId="77777777" w:rsidR="00DC4EE0" w:rsidRDefault="00DC4EE0" w:rsidP="000579D7">
            <w:pPr>
              <w:rPr>
                <w:rFonts w:asciiTheme="majorHAnsi" w:hAnsiTheme="majorHAnsi"/>
                <w:b/>
                <w:color w:val="FF0000"/>
                <w:sz w:val="20"/>
                <w:szCs w:val="20"/>
              </w:rPr>
            </w:pPr>
          </w:p>
          <w:p w14:paraId="4374C150" w14:textId="77777777" w:rsidR="00DC4EE0" w:rsidRDefault="00DC4EE0" w:rsidP="000579D7">
            <w:pPr>
              <w:rPr>
                <w:rFonts w:asciiTheme="majorHAnsi" w:hAnsiTheme="majorHAnsi"/>
                <w:b/>
                <w:color w:val="FF0000"/>
                <w:sz w:val="20"/>
                <w:szCs w:val="20"/>
              </w:rPr>
            </w:pPr>
          </w:p>
          <w:p w14:paraId="7128E4B0"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C</w:t>
            </w:r>
          </w:p>
          <w:p w14:paraId="48DA30D8"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O</w:t>
            </w:r>
          </w:p>
          <w:p w14:paraId="7590A083"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N</w:t>
            </w:r>
          </w:p>
          <w:p w14:paraId="486ABDD2"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C</w:t>
            </w:r>
          </w:p>
          <w:p w14:paraId="4201016C"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E</w:t>
            </w:r>
          </w:p>
          <w:p w14:paraId="3BA067CC"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P</w:t>
            </w:r>
          </w:p>
          <w:p w14:paraId="13BAD59A"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T</w:t>
            </w:r>
          </w:p>
          <w:p w14:paraId="01A13C48" w14:textId="77777777" w:rsidR="00DC4EE0"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O</w:t>
            </w:r>
          </w:p>
          <w:p w14:paraId="219246A3" w14:textId="77777777" w:rsidR="00DC4EE0" w:rsidRPr="008717DD" w:rsidRDefault="00DC4EE0" w:rsidP="000579D7">
            <w:pPr>
              <w:rPr>
                <w:rFonts w:asciiTheme="majorHAnsi" w:hAnsiTheme="majorHAnsi"/>
                <w:b/>
                <w:color w:val="FF0000"/>
                <w:sz w:val="20"/>
                <w:szCs w:val="20"/>
              </w:rPr>
            </w:pPr>
            <w:r w:rsidRPr="008717DD">
              <w:rPr>
                <w:rFonts w:asciiTheme="majorHAnsi" w:hAnsiTheme="majorHAnsi"/>
                <w:b/>
                <w:color w:val="FF0000"/>
                <w:sz w:val="20"/>
                <w:szCs w:val="20"/>
              </w:rPr>
              <w:t>S</w:t>
            </w:r>
          </w:p>
        </w:tc>
        <w:tc>
          <w:tcPr>
            <w:tcW w:w="503" w:type="pct"/>
            <w:vAlign w:val="center"/>
          </w:tcPr>
          <w:p w14:paraId="03ACA2B4" w14:textId="77777777" w:rsidR="00DC4EE0" w:rsidRPr="008717DD" w:rsidRDefault="00DC4EE0" w:rsidP="00262158">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t>Identificar las características</w:t>
            </w:r>
          </w:p>
          <w:p w14:paraId="10EA76F3" w14:textId="77777777" w:rsidR="00DC4EE0" w:rsidRPr="008717DD" w:rsidRDefault="00DC4EE0" w:rsidP="00004181">
            <w:pPr>
              <w:autoSpaceDE w:val="0"/>
              <w:autoSpaceDN w:val="0"/>
              <w:adjustRightInd w:val="0"/>
              <w:rPr>
                <w:rFonts w:asciiTheme="majorHAnsi" w:hAnsiTheme="majorHAnsi"/>
                <w:b/>
                <w:color w:val="FF0000"/>
                <w:sz w:val="20"/>
                <w:szCs w:val="20"/>
              </w:rPr>
            </w:pPr>
            <w:r w:rsidRPr="008717DD">
              <w:rPr>
                <w:rFonts w:asciiTheme="majorHAnsi" w:hAnsiTheme="majorHAnsi" w:cs="AvantGarde-Book"/>
                <w:b/>
                <w:color w:val="FF0000"/>
                <w:sz w:val="20"/>
                <w:szCs w:val="20"/>
              </w:rPr>
              <w:t>de algunos fenómenos de la naturaleza basado en el análisis de información y conceptos propios del</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conocimiento científico</w:t>
            </w:r>
          </w:p>
        </w:tc>
        <w:tc>
          <w:tcPr>
            <w:tcW w:w="524" w:type="pct"/>
          </w:tcPr>
          <w:p w14:paraId="0DE1EFCE" w14:textId="77777777" w:rsidR="00DC4EE0" w:rsidRPr="008717DD" w:rsidRDefault="00DC4EE0" w:rsidP="00100019">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t>Identifica las propiedades y estructura de la</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materia y diferencia elementos, compuestos y mezclas.</w:t>
            </w:r>
          </w:p>
        </w:tc>
        <w:tc>
          <w:tcPr>
            <w:tcW w:w="415" w:type="pct"/>
            <w:vMerge w:val="restart"/>
          </w:tcPr>
          <w:p w14:paraId="2FB9716A" w14:textId="77777777" w:rsidR="00DC4EE0" w:rsidRDefault="00DC4EE0" w:rsidP="00262158">
            <w:pPr>
              <w:rPr>
                <w:rFonts w:asciiTheme="majorHAnsi" w:hAnsiTheme="majorHAnsi"/>
                <w:b/>
              </w:rPr>
            </w:pPr>
          </w:p>
        </w:tc>
        <w:tc>
          <w:tcPr>
            <w:tcW w:w="638" w:type="pct"/>
          </w:tcPr>
          <w:p w14:paraId="7840BAD8" w14:textId="77777777" w:rsidR="00DC4EE0" w:rsidRDefault="00DC4EE0" w:rsidP="00262158">
            <w:pPr>
              <w:rPr>
                <w:rFonts w:asciiTheme="majorHAnsi" w:hAnsiTheme="majorHAnsi"/>
                <w:b/>
              </w:rPr>
            </w:pPr>
            <w:r>
              <w:rPr>
                <w:rFonts w:asciiTheme="majorHAnsi" w:hAnsiTheme="majorHAnsi"/>
                <w:b/>
              </w:rPr>
              <w:t>Estructura del carbono</w:t>
            </w:r>
          </w:p>
          <w:p w14:paraId="664CF607" w14:textId="77777777" w:rsidR="00DC4EE0" w:rsidRPr="008717DD" w:rsidRDefault="00DC4EE0" w:rsidP="00262158">
            <w:pPr>
              <w:rPr>
                <w:rFonts w:asciiTheme="majorHAnsi" w:hAnsiTheme="majorHAnsi"/>
                <w:b/>
              </w:rPr>
            </w:pPr>
            <w:r>
              <w:rPr>
                <w:rFonts w:asciiTheme="majorHAnsi" w:hAnsiTheme="majorHAnsi"/>
                <w:b/>
              </w:rPr>
              <w:t>Hibridación tetragonal, trigonal y digonal</w:t>
            </w:r>
          </w:p>
        </w:tc>
        <w:tc>
          <w:tcPr>
            <w:tcW w:w="1041" w:type="pct"/>
            <w:vMerge w:val="restart"/>
          </w:tcPr>
          <w:p w14:paraId="31874F06" w14:textId="3B810EDB" w:rsidR="00CB00B6" w:rsidRPr="008717DD" w:rsidRDefault="00CB00B6" w:rsidP="00CB00B6">
            <w:pPr>
              <w:jc w:val="both"/>
              <w:rPr>
                <w:rFonts w:asciiTheme="majorHAnsi" w:hAnsiTheme="majorHAnsi"/>
                <w:b/>
              </w:rPr>
            </w:pPr>
          </w:p>
          <w:p w14:paraId="13235873" w14:textId="08455BAB" w:rsidR="00DC4EE0" w:rsidRPr="008717DD" w:rsidRDefault="00DC4EE0" w:rsidP="0045160D">
            <w:pPr>
              <w:rPr>
                <w:rFonts w:asciiTheme="majorHAnsi" w:hAnsiTheme="majorHAnsi"/>
                <w:b/>
              </w:rPr>
            </w:pPr>
          </w:p>
        </w:tc>
        <w:tc>
          <w:tcPr>
            <w:tcW w:w="541" w:type="pct"/>
            <w:vMerge w:val="restart"/>
          </w:tcPr>
          <w:p w14:paraId="0FD47704" w14:textId="77777777" w:rsidR="00DC4EE0" w:rsidRPr="003665F0" w:rsidRDefault="00DC4EE0" w:rsidP="0045160D">
            <w:pPr>
              <w:rPr>
                <w:rFonts w:asciiTheme="majorHAnsi" w:hAnsiTheme="majorHAnsi"/>
                <w:b/>
                <w:sz w:val="20"/>
              </w:rPr>
            </w:pPr>
          </w:p>
          <w:p w14:paraId="64E67BDD" w14:textId="77777777" w:rsidR="00DC4EE0" w:rsidRPr="008717DD" w:rsidRDefault="00DC4EE0" w:rsidP="00262158">
            <w:pPr>
              <w:rPr>
                <w:rFonts w:asciiTheme="majorHAnsi" w:hAnsiTheme="majorHAnsi"/>
                <w:b/>
              </w:rPr>
            </w:pPr>
          </w:p>
        </w:tc>
      </w:tr>
      <w:tr w:rsidR="00A23CFA" w:rsidRPr="008717DD" w14:paraId="26F24E9C" w14:textId="77777777" w:rsidTr="00A23CFA">
        <w:trPr>
          <w:trHeight w:val="1564"/>
        </w:trPr>
        <w:tc>
          <w:tcPr>
            <w:tcW w:w="510" w:type="pct"/>
            <w:vMerge/>
            <w:shd w:val="clear" w:color="auto" w:fill="C00000"/>
            <w:vAlign w:val="center"/>
          </w:tcPr>
          <w:p w14:paraId="77796457" w14:textId="77777777" w:rsidR="000579D7" w:rsidRPr="008717DD" w:rsidRDefault="000579D7" w:rsidP="00262158">
            <w:pPr>
              <w:jc w:val="center"/>
              <w:rPr>
                <w:rFonts w:asciiTheme="majorHAnsi" w:hAnsiTheme="majorHAnsi"/>
                <w:b/>
                <w:sz w:val="20"/>
                <w:szCs w:val="20"/>
              </w:rPr>
            </w:pPr>
          </w:p>
        </w:tc>
        <w:tc>
          <w:tcPr>
            <w:tcW w:w="517" w:type="pct"/>
            <w:vMerge/>
            <w:vAlign w:val="center"/>
          </w:tcPr>
          <w:p w14:paraId="070B629B" w14:textId="77777777" w:rsidR="000579D7" w:rsidRPr="008717DD" w:rsidRDefault="000579D7" w:rsidP="00262158">
            <w:pPr>
              <w:jc w:val="center"/>
              <w:rPr>
                <w:rFonts w:asciiTheme="majorHAnsi" w:hAnsiTheme="majorHAnsi"/>
                <w:b/>
                <w:color w:val="FF0000"/>
                <w:sz w:val="20"/>
                <w:szCs w:val="20"/>
              </w:rPr>
            </w:pPr>
          </w:p>
        </w:tc>
        <w:tc>
          <w:tcPr>
            <w:tcW w:w="503" w:type="pct"/>
            <w:vMerge w:val="restart"/>
            <w:vAlign w:val="center"/>
          </w:tcPr>
          <w:p w14:paraId="5AD297AB" w14:textId="77777777" w:rsidR="000579D7" w:rsidRPr="008717DD" w:rsidRDefault="000579D7" w:rsidP="000579D7">
            <w:pPr>
              <w:rPr>
                <w:rFonts w:asciiTheme="majorHAnsi" w:hAnsiTheme="majorHAnsi"/>
                <w:b/>
                <w:color w:val="FF0000"/>
                <w:sz w:val="20"/>
                <w:szCs w:val="20"/>
              </w:rPr>
            </w:pPr>
            <w:r w:rsidRPr="008717DD">
              <w:rPr>
                <w:rFonts w:asciiTheme="majorHAnsi" w:hAnsiTheme="majorHAnsi"/>
                <w:b/>
                <w:color w:val="FF0000"/>
                <w:sz w:val="20"/>
                <w:szCs w:val="20"/>
              </w:rPr>
              <w:t>Asociar fenómenos naturales con conceptos propios del</w:t>
            </w:r>
          </w:p>
          <w:p w14:paraId="5C116046" w14:textId="77777777" w:rsidR="000579D7" w:rsidRPr="008717DD" w:rsidRDefault="000579D7" w:rsidP="000579D7">
            <w:pPr>
              <w:rPr>
                <w:rFonts w:asciiTheme="majorHAnsi" w:hAnsiTheme="majorHAnsi"/>
                <w:b/>
                <w:color w:val="FF0000"/>
                <w:sz w:val="20"/>
                <w:szCs w:val="20"/>
              </w:rPr>
            </w:pPr>
            <w:r w:rsidRPr="008717DD">
              <w:rPr>
                <w:rFonts w:asciiTheme="majorHAnsi" w:hAnsiTheme="majorHAnsi"/>
                <w:b/>
                <w:color w:val="FF0000"/>
                <w:sz w:val="20"/>
                <w:szCs w:val="20"/>
              </w:rPr>
              <w:t>conocimiento científico</w:t>
            </w:r>
          </w:p>
        </w:tc>
        <w:tc>
          <w:tcPr>
            <w:tcW w:w="524" w:type="pct"/>
          </w:tcPr>
          <w:p w14:paraId="21A73F83" w14:textId="77777777" w:rsidR="000579D7" w:rsidRPr="008717DD" w:rsidRDefault="000579D7" w:rsidP="00004181">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t>Establece relaciones entre conceptos</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Fisicoquímicos simples (separación de mezclas, solubilidad, gases ideales) con distintos fenómenos naturales.</w:t>
            </w:r>
          </w:p>
          <w:p w14:paraId="283C5584" w14:textId="77777777" w:rsidR="000579D7" w:rsidRPr="008717DD" w:rsidRDefault="000579D7" w:rsidP="00004181">
            <w:pPr>
              <w:autoSpaceDE w:val="0"/>
              <w:autoSpaceDN w:val="0"/>
              <w:adjustRightInd w:val="0"/>
              <w:rPr>
                <w:rFonts w:asciiTheme="majorHAnsi" w:hAnsiTheme="majorHAnsi" w:cs="AvantGarde-Book"/>
                <w:b/>
                <w:color w:val="FF0000"/>
                <w:sz w:val="20"/>
                <w:szCs w:val="20"/>
              </w:rPr>
            </w:pPr>
          </w:p>
        </w:tc>
        <w:tc>
          <w:tcPr>
            <w:tcW w:w="415" w:type="pct"/>
            <w:vMerge/>
          </w:tcPr>
          <w:p w14:paraId="2DA96306" w14:textId="77777777" w:rsidR="000579D7" w:rsidRDefault="000579D7" w:rsidP="00262158">
            <w:pPr>
              <w:rPr>
                <w:rFonts w:asciiTheme="majorHAnsi" w:hAnsiTheme="majorHAnsi"/>
                <w:b/>
              </w:rPr>
            </w:pPr>
          </w:p>
        </w:tc>
        <w:tc>
          <w:tcPr>
            <w:tcW w:w="638" w:type="pct"/>
          </w:tcPr>
          <w:p w14:paraId="5648AE40" w14:textId="77777777" w:rsidR="000579D7" w:rsidRPr="008717DD" w:rsidRDefault="000579D7" w:rsidP="00262158">
            <w:pPr>
              <w:rPr>
                <w:rFonts w:asciiTheme="majorHAnsi" w:hAnsiTheme="majorHAnsi"/>
                <w:b/>
              </w:rPr>
            </w:pPr>
            <w:r>
              <w:rPr>
                <w:rFonts w:asciiTheme="majorHAnsi" w:hAnsiTheme="majorHAnsi"/>
                <w:b/>
              </w:rPr>
              <w:t>Establece relaciones entre los diferentes grupos funcionales</w:t>
            </w:r>
          </w:p>
        </w:tc>
        <w:tc>
          <w:tcPr>
            <w:tcW w:w="1041" w:type="pct"/>
            <w:vMerge/>
          </w:tcPr>
          <w:p w14:paraId="3D51BB9F" w14:textId="77777777" w:rsidR="000579D7" w:rsidRPr="008717DD" w:rsidRDefault="000579D7" w:rsidP="008C3A1F">
            <w:pPr>
              <w:ind w:right="34"/>
              <w:jc w:val="right"/>
              <w:rPr>
                <w:rFonts w:asciiTheme="majorHAnsi" w:hAnsiTheme="majorHAnsi"/>
                <w:b/>
              </w:rPr>
            </w:pPr>
          </w:p>
        </w:tc>
        <w:tc>
          <w:tcPr>
            <w:tcW w:w="541" w:type="pct"/>
            <w:vMerge/>
          </w:tcPr>
          <w:p w14:paraId="03978B99" w14:textId="77777777" w:rsidR="000579D7" w:rsidRPr="008717DD" w:rsidRDefault="000579D7" w:rsidP="00262158">
            <w:pPr>
              <w:rPr>
                <w:rFonts w:asciiTheme="majorHAnsi" w:hAnsiTheme="majorHAnsi"/>
                <w:b/>
              </w:rPr>
            </w:pPr>
          </w:p>
        </w:tc>
        <w:tc>
          <w:tcPr>
            <w:tcW w:w="311" w:type="pct"/>
            <w:vMerge w:val="restart"/>
            <w:tcBorders>
              <w:top w:val="nil"/>
              <w:right w:val="nil"/>
            </w:tcBorders>
          </w:tcPr>
          <w:p w14:paraId="67D30EF9" w14:textId="77777777" w:rsidR="000579D7" w:rsidRPr="008717DD" w:rsidRDefault="000579D7" w:rsidP="00262158">
            <w:pPr>
              <w:rPr>
                <w:rFonts w:asciiTheme="majorHAnsi" w:hAnsiTheme="majorHAnsi"/>
                <w:b/>
              </w:rPr>
            </w:pPr>
          </w:p>
        </w:tc>
      </w:tr>
      <w:tr w:rsidR="00A23CFA" w:rsidRPr="008717DD" w14:paraId="048BF657" w14:textId="77777777" w:rsidTr="00A23CFA">
        <w:tc>
          <w:tcPr>
            <w:tcW w:w="510" w:type="pct"/>
            <w:vMerge/>
            <w:tcBorders>
              <w:top w:val="nil"/>
            </w:tcBorders>
            <w:shd w:val="clear" w:color="auto" w:fill="C00000"/>
            <w:vAlign w:val="center"/>
          </w:tcPr>
          <w:p w14:paraId="38BE7C95" w14:textId="77777777" w:rsidR="000579D7" w:rsidRPr="008717DD" w:rsidRDefault="000579D7" w:rsidP="00262158">
            <w:pPr>
              <w:jc w:val="center"/>
              <w:rPr>
                <w:rFonts w:asciiTheme="majorHAnsi" w:hAnsiTheme="majorHAnsi"/>
                <w:b/>
                <w:sz w:val="20"/>
                <w:szCs w:val="20"/>
              </w:rPr>
            </w:pPr>
          </w:p>
        </w:tc>
        <w:tc>
          <w:tcPr>
            <w:tcW w:w="517" w:type="pct"/>
            <w:vMerge/>
            <w:tcBorders>
              <w:top w:val="nil"/>
            </w:tcBorders>
            <w:vAlign w:val="center"/>
          </w:tcPr>
          <w:p w14:paraId="7EBE25A9" w14:textId="77777777" w:rsidR="000579D7" w:rsidRPr="008717DD" w:rsidRDefault="000579D7" w:rsidP="00262158">
            <w:pPr>
              <w:jc w:val="center"/>
              <w:rPr>
                <w:rFonts w:asciiTheme="majorHAnsi" w:hAnsiTheme="majorHAnsi"/>
                <w:b/>
                <w:color w:val="FF0000"/>
                <w:sz w:val="20"/>
                <w:szCs w:val="20"/>
              </w:rPr>
            </w:pPr>
          </w:p>
        </w:tc>
        <w:tc>
          <w:tcPr>
            <w:tcW w:w="503" w:type="pct"/>
            <w:vMerge/>
          </w:tcPr>
          <w:p w14:paraId="5FB7B3D0" w14:textId="77777777" w:rsidR="000579D7" w:rsidRPr="008717DD" w:rsidRDefault="000579D7" w:rsidP="00004181">
            <w:pPr>
              <w:rPr>
                <w:rFonts w:asciiTheme="majorHAnsi" w:hAnsiTheme="majorHAnsi"/>
                <w:b/>
                <w:color w:val="FF0000"/>
                <w:sz w:val="20"/>
                <w:szCs w:val="20"/>
              </w:rPr>
            </w:pPr>
          </w:p>
        </w:tc>
        <w:tc>
          <w:tcPr>
            <w:tcW w:w="524" w:type="pct"/>
            <w:tcBorders>
              <w:top w:val="nil"/>
            </w:tcBorders>
          </w:tcPr>
          <w:p w14:paraId="257A104D" w14:textId="77777777" w:rsidR="000579D7" w:rsidRPr="008717DD" w:rsidRDefault="000579D7" w:rsidP="00307FB7">
            <w:pPr>
              <w:autoSpaceDE w:val="0"/>
              <w:autoSpaceDN w:val="0"/>
              <w:adjustRightInd w:val="0"/>
              <w:rPr>
                <w:rFonts w:asciiTheme="majorHAnsi" w:hAnsiTheme="majorHAnsi"/>
                <w:b/>
                <w:color w:val="FF0000"/>
                <w:sz w:val="20"/>
                <w:szCs w:val="20"/>
              </w:rPr>
            </w:pPr>
            <w:r w:rsidRPr="008717DD">
              <w:rPr>
                <w:rFonts w:asciiTheme="majorHAnsi" w:hAnsiTheme="majorHAnsi" w:cs="AvantGarde-Book"/>
                <w:b/>
                <w:color w:val="FF0000"/>
                <w:sz w:val="20"/>
                <w:szCs w:val="20"/>
              </w:rPr>
              <w:t>Establece relaciones entre las propiedades</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 xml:space="preserve">y </w:t>
            </w:r>
            <w:r w:rsidRPr="008717DD">
              <w:rPr>
                <w:rFonts w:asciiTheme="majorHAnsi" w:hAnsiTheme="majorHAnsi" w:cs="AvantGarde-Book"/>
                <w:b/>
                <w:color w:val="FF0000"/>
                <w:sz w:val="20"/>
                <w:szCs w:val="20"/>
              </w:rPr>
              <w:lastRenderedPageBreak/>
              <w:t>estructura de la materia con la formación de iones y moléculas.</w:t>
            </w:r>
          </w:p>
        </w:tc>
        <w:tc>
          <w:tcPr>
            <w:tcW w:w="415" w:type="pct"/>
            <w:vMerge/>
          </w:tcPr>
          <w:p w14:paraId="56D0165D" w14:textId="77777777" w:rsidR="000579D7" w:rsidRDefault="000579D7" w:rsidP="00262158">
            <w:pPr>
              <w:rPr>
                <w:rFonts w:asciiTheme="majorHAnsi" w:hAnsiTheme="majorHAnsi"/>
                <w:b/>
              </w:rPr>
            </w:pPr>
          </w:p>
        </w:tc>
        <w:tc>
          <w:tcPr>
            <w:tcW w:w="638" w:type="pct"/>
            <w:tcBorders>
              <w:top w:val="nil"/>
            </w:tcBorders>
          </w:tcPr>
          <w:p w14:paraId="07F6D710" w14:textId="77777777" w:rsidR="000579D7" w:rsidRPr="008717DD" w:rsidRDefault="000579D7" w:rsidP="00262158">
            <w:pPr>
              <w:rPr>
                <w:rFonts w:asciiTheme="majorHAnsi" w:hAnsiTheme="majorHAnsi"/>
                <w:b/>
              </w:rPr>
            </w:pPr>
            <w:r>
              <w:rPr>
                <w:rFonts w:asciiTheme="majorHAnsi" w:hAnsiTheme="majorHAnsi"/>
                <w:b/>
              </w:rPr>
              <w:t xml:space="preserve">Mecanismos de reacción en el comportamiento </w:t>
            </w:r>
            <w:r>
              <w:rPr>
                <w:rFonts w:asciiTheme="majorHAnsi" w:hAnsiTheme="majorHAnsi"/>
                <w:b/>
              </w:rPr>
              <w:lastRenderedPageBreak/>
              <w:t>químico de grupos funcionales</w:t>
            </w:r>
          </w:p>
        </w:tc>
        <w:tc>
          <w:tcPr>
            <w:tcW w:w="1041" w:type="pct"/>
            <w:vMerge/>
          </w:tcPr>
          <w:p w14:paraId="23A53C28" w14:textId="77777777" w:rsidR="000579D7" w:rsidRPr="008717DD" w:rsidRDefault="000579D7" w:rsidP="00262158">
            <w:pPr>
              <w:rPr>
                <w:rFonts w:asciiTheme="majorHAnsi" w:hAnsiTheme="majorHAnsi"/>
                <w:b/>
              </w:rPr>
            </w:pPr>
          </w:p>
        </w:tc>
        <w:tc>
          <w:tcPr>
            <w:tcW w:w="541" w:type="pct"/>
            <w:vMerge/>
          </w:tcPr>
          <w:p w14:paraId="15019EFA" w14:textId="77777777" w:rsidR="000579D7" w:rsidRPr="008717DD" w:rsidRDefault="000579D7" w:rsidP="00262158">
            <w:pPr>
              <w:rPr>
                <w:rFonts w:asciiTheme="majorHAnsi" w:hAnsiTheme="majorHAnsi"/>
                <w:b/>
              </w:rPr>
            </w:pPr>
          </w:p>
        </w:tc>
        <w:tc>
          <w:tcPr>
            <w:tcW w:w="311" w:type="pct"/>
            <w:vMerge/>
            <w:tcBorders>
              <w:right w:val="nil"/>
            </w:tcBorders>
          </w:tcPr>
          <w:p w14:paraId="7A3CAB7E" w14:textId="77777777" w:rsidR="000579D7" w:rsidRPr="008717DD" w:rsidRDefault="000579D7" w:rsidP="00262158">
            <w:pPr>
              <w:rPr>
                <w:rFonts w:asciiTheme="majorHAnsi" w:hAnsiTheme="majorHAnsi"/>
                <w:b/>
              </w:rPr>
            </w:pPr>
          </w:p>
        </w:tc>
      </w:tr>
      <w:tr w:rsidR="00A23CFA" w:rsidRPr="008717DD" w14:paraId="7FB44CEB" w14:textId="77777777" w:rsidTr="00A23CFA">
        <w:tc>
          <w:tcPr>
            <w:tcW w:w="510" w:type="pct"/>
            <w:vMerge/>
            <w:tcBorders>
              <w:top w:val="nil"/>
            </w:tcBorders>
            <w:shd w:val="clear" w:color="auto" w:fill="C00000"/>
          </w:tcPr>
          <w:p w14:paraId="08761AEF" w14:textId="77777777" w:rsidR="000579D7" w:rsidRPr="008717DD" w:rsidRDefault="000579D7" w:rsidP="00262158">
            <w:pPr>
              <w:jc w:val="center"/>
              <w:rPr>
                <w:rFonts w:asciiTheme="majorHAnsi" w:hAnsiTheme="majorHAnsi"/>
                <w:b/>
                <w:sz w:val="20"/>
                <w:szCs w:val="20"/>
              </w:rPr>
            </w:pPr>
          </w:p>
        </w:tc>
        <w:tc>
          <w:tcPr>
            <w:tcW w:w="517" w:type="pct"/>
            <w:vMerge/>
            <w:tcBorders>
              <w:top w:val="nil"/>
            </w:tcBorders>
          </w:tcPr>
          <w:p w14:paraId="35F4068F" w14:textId="77777777" w:rsidR="000579D7" w:rsidRPr="008717DD" w:rsidRDefault="000579D7" w:rsidP="00262158">
            <w:pPr>
              <w:rPr>
                <w:rFonts w:asciiTheme="majorHAnsi" w:hAnsiTheme="majorHAnsi"/>
                <w:b/>
                <w:color w:val="FF0000"/>
                <w:sz w:val="20"/>
                <w:szCs w:val="20"/>
              </w:rPr>
            </w:pPr>
          </w:p>
        </w:tc>
        <w:tc>
          <w:tcPr>
            <w:tcW w:w="503" w:type="pct"/>
            <w:vMerge/>
          </w:tcPr>
          <w:p w14:paraId="6DAC7D94" w14:textId="77777777" w:rsidR="000579D7" w:rsidRPr="008717DD" w:rsidRDefault="000579D7" w:rsidP="00262158">
            <w:pPr>
              <w:rPr>
                <w:rFonts w:asciiTheme="majorHAnsi" w:hAnsiTheme="majorHAnsi"/>
                <w:b/>
                <w:color w:val="FF0000"/>
                <w:sz w:val="20"/>
                <w:szCs w:val="20"/>
              </w:rPr>
            </w:pPr>
          </w:p>
        </w:tc>
        <w:tc>
          <w:tcPr>
            <w:tcW w:w="524" w:type="pct"/>
          </w:tcPr>
          <w:p w14:paraId="0D5A8A9C" w14:textId="77777777" w:rsidR="000579D7" w:rsidRPr="008717DD" w:rsidRDefault="000579D7" w:rsidP="00262158">
            <w:pPr>
              <w:autoSpaceDE w:val="0"/>
              <w:autoSpaceDN w:val="0"/>
              <w:adjustRightInd w:val="0"/>
              <w:rPr>
                <w:rFonts w:asciiTheme="majorHAnsi" w:hAnsiTheme="majorHAnsi" w:cs="AvantGarde-Book"/>
                <w:b/>
                <w:color w:val="FF0000"/>
                <w:sz w:val="20"/>
                <w:szCs w:val="20"/>
              </w:rPr>
            </w:pPr>
            <w:r w:rsidRPr="008717DD">
              <w:rPr>
                <w:rFonts w:asciiTheme="majorHAnsi" w:hAnsiTheme="majorHAnsi" w:cs="AvantGarde-Book"/>
                <w:b/>
                <w:color w:val="FF0000"/>
                <w:sz w:val="20"/>
                <w:szCs w:val="20"/>
              </w:rPr>
              <w:t>Diferencia distintos tipos de reacciones</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químicas y realiza de manera adecuada</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cálculos teniendo en cuenta la ley de</w:t>
            </w:r>
            <w:r>
              <w:rPr>
                <w:rFonts w:asciiTheme="majorHAnsi" w:hAnsiTheme="majorHAnsi" w:cs="AvantGarde-Book"/>
                <w:b/>
                <w:color w:val="FF0000"/>
                <w:sz w:val="20"/>
                <w:szCs w:val="20"/>
              </w:rPr>
              <w:t xml:space="preserve"> </w:t>
            </w:r>
            <w:r w:rsidRPr="008717DD">
              <w:rPr>
                <w:rFonts w:asciiTheme="majorHAnsi" w:hAnsiTheme="majorHAnsi" w:cs="AvantGarde-Book"/>
                <w:b/>
                <w:color w:val="FF0000"/>
                <w:sz w:val="20"/>
                <w:szCs w:val="20"/>
              </w:rPr>
              <w:t>conservación de la masa y carga.</w:t>
            </w:r>
          </w:p>
          <w:p w14:paraId="65842F41" w14:textId="77777777" w:rsidR="000579D7" w:rsidRPr="008717DD" w:rsidRDefault="000579D7" w:rsidP="00262158">
            <w:pPr>
              <w:rPr>
                <w:rFonts w:asciiTheme="majorHAnsi" w:hAnsiTheme="majorHAnsi"/>
                <w:b/>
                <w:color w:val="FF0000"/>
                <w:sz w:val="20"/>
                <w:szCs w:val="20"/>
              </w:rPr>
            </w:pPr>
          </w:p>
        </w:tc>
        <w:tc>
          <w:tcPr>
            <w:tcW w:w="415" w:type="pct"/>
            <w:vMerge/>
          </w:tcPr>
          <w:p w14:paraId="1B15AD61" w14:textId="77777777" w:rsidR="000579D7" w:rsidRDefault="000579D7" w:rsidP="00262158">
            <w:pPr>
              <w:rPr>
                <w:rFonts w:asciiTheme="majorHAnsi" w:hAnsiTheme="majorHAnsi"/>
                <w:b/>
              </w:rPr>
            </w:pPr>
          </w:p>
        </w:tc>
        <w:tc>
          <w:tcPr>
            <w:tcW w:w="638" w:type="pct"/>
          </w:tcPr>
          <w:p w14:paraId="29A910C5" w14:textId="77777777" w:rsidR="000579D7" w:rsidRDefault="000579D7" w:rsidP="00262158">
            <w:pPr>
              <w:rPr>
                <w:rFonts w:asciiTheme="majorHAnsi" w:hAnsiTheme="majorHAnsi"/>
                <w:b/>
              </w:rPr>
            </w:pPr>
            <w:r>
              <w:rPr>
                <w:rFonts w:asciiTheme="majorHAnsi" w:hAnsiTheme="majorHAnsi"/>
                <w:b/>
              </w:rPr>
              <w:t>Diferencia reacciones de adición y sustitución en los grupos funcionales.</w:t>
            </w:r>
          </w:p>
          <w:p w14:paraId="55F527B0" w14:textId="77777777" w:rsidR="001E6FD5" w:rsidRDefault="001E6FD5" w:rsidP="00262158">
            <w:pPr>
              <w:rPr>
                <w:rFonts w:asciiTheme="majorHAnsi" w:hAnsiTheme="majorHAnsi"/>
                <w:b/>
              </w:rPr>
            </w:pPr>
            <w:r>
              <w:rPr>
                <w:rFonts w:asciiTheme="majorHAnsi" w:hAnsiTheme="majorHAnsi"/>
                <w:b/>
              </w:rPr>
              <w:t xml:space="preserve">Constante de equilibrio y principio de Le Chatelier en las </w:t>
            </w:r>
          </w:p>
          <w:p w14:paraId="390067C6" w14:textId="77777777" w:rsidR="000579D7" w:rsidRPr="008717DD" w:rsidRDefault="000579D7" w:rsidP="00262158">
            <w:pPr>
              <w:rPr>
                <w:rFonts w:asciiTheme="majorHAnsi" w:hAnsiTheme="majorHAnsi"/>
                <w:b/>
              </w:rPr>
            </w:pPr>
            <w:r>
              <w:rPr>
                <w:rFonts w:asciiTheme="majorHAnsi" w:hAnsiTheme="majorHAnsi"/>
                <w:b/>
              </w:rPr>
              <w:t>reacciones químicas</w:t>
            </w:r>
          </w:p>
        </w:tc>
        <w:tc>
          <w:tcPr>
            <w:tcW w:w="1041" w:type="pct"/>
            <w:vMerge/>
          </w:tcPr>
          <w:p w14:paraId="5F99F2CA" w14:textId="77777777" w:rsidR="000579D7" w:rsidRPr="008717DD" w:rsidRDefault="000579D7" w:rsidP="00262158">
            <w:pPr>
              <w:rPr>
                <w:rFonts w:asciiTheme="majorHAnsi" w:hAnsiTheme="majorHAnsi"/>
                <w:b/>
              </w:rPr>
            </w:pPr>
          </w:p>
        </w:tc>
        <w:tc>
          <w:tcPr>
            <w:tcW w:w="541" w:type="pct"/>
            <w:vMerge/>
          </w:tcPr>
          <w:p w14:paraId="300423BF" w14:textId="77777777" w:rsidR="000579D7" w:rsidRPr="008717DD" w:rsidRDefault="000579D7" w:rsidP="00262158">
            <w:pPr>
              <w:rPr>
                <w:rFonts w:asciiTheme="majorHAnsi" w:hAnsiTheme="majorHAnsi"/>
                <w:b/>
              </w:rPr>
            </w:pPr>
          </w:p>
        </w:tc>
        <w:tc>
          <w:tcPr>
            <w:tcW w:w="311" w:type="pct"/>
            <w:vMerge/>
            <w:tcBorders>
              <w:right w:val="nil"/>
            </w:tcBorders>
          </w:tcPr>
          <w:p w14:paraId="29DC3399" w14:textId="77777777" w:rsidR="000579D7" w:rsidRPr="008717DD" w:rsidRDefault="000579D7" w:rsidP="00262158">
            <w:pPr>
              <w:rPr>
                <w:rFonts w:asciiTheme="majorHAnsi" w:hAnsiTheme="majorHAnsi"/>
                <w:b/>
              </w:rPr>
            </w:pPr>
          </w:p>
        </w:tc>
      </w:tr>
      <w:tr w:rsidR="00A23CFA" w:rsidRPr="008717DD" w14:paraId="50651ED9" w14:textId="77777777" w:rsidTr="00A23CFA">
        <w:tc>
          <w:tcPr>
            <w:tcW w:w="510" w:type="pct"/>
            <w:vMerge/>
            <w:tcBorders>
              <w:top w:val="nil"/>
            </w:tcBorders>
            <w:shd w:val="clear" w:color="auto" w:fill="C00000"/>
          </w:tcPr>
          <w:p w14:paraId="42F7D97E" w14:textId="77777777" w:rsidR="00DC4EE0" w:rsidRPr="008717DD" w:rsidRDefault="00DC4EE0" w:rsidP="00262158">
            <w:pPr>
              <w:jc w:val="center"/>
              <w:rPr>
                <w:rFonts w:asciiTheme="majorHAnsi" w:hAnsiTheme="majorHAnsi"/>
                <w:b/>
                <w:color w:val="92D050"/>
                <w:sz w:val="20"/>
                <w:szCs w:val="20"/>
              </w:rPr>
            </w:pPr>
          </w:p>
        </w:tc>
        <w:tc>
          <w:tcPr>
            <w:tcW w:w="517" w:type="pct"/>
            <w:vMerge w:val="restart"/>
          </w:tcPr>
          <w:p w14:paraId="395F9602"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E</w:t>
            </w:r>
          </w:p>
          <w:p w14:paraId="230A9F66"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X</w:t>
            </w:r>
          </w:p>
          <w:p w14:paraId="6991C945"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P</w:t>
            </w:r>
          </w:p>
          <w:p w14:paraId="18E34545"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L</w:t>
            </w:r>
          </w:p>
          <w:p w14:paraId="61E51C71"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I</w:t>
            </w:r>
          </w:p>
          <w:p w14:paraId="2D80F39E"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C</w:t>
            </w:r>
          </w:p>
          <w:p w14:paraId="470EC2B3"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A</w:t>
            </w:r>
          </w:p>
          <w:p w14:paraId="1C501FC0"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C</w:t>
            </w:r>
          </w:p>
          <w:p w14:paraId="48DED09B"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I</w:t>
            </w:r>
          </w:p>
          <w:p w14:paraId="26F5AB91"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Ó</w:t>
            </w:r>
          </w:p>
          <w:p w14:paraId="39C3AAAD" w14:textId="77777777" w:rsidR="00DC4EE0" w:rsidRPr="00890F8D" w:rsidRDefault="00DC4EE0" w:rsidP="00DC4EE0">
            <w:pPr>
              <w:rPr>
                <w:rFonts w:asciiTheme="majorHAnsi" w:hAnsiTheme="majorHAnsi"/>
                <w:b/>
                <w:color w:val="92D050"/>
                <w:sz w:val="20"/>
                <w:szCs w:val="20"/>
                <w:lang w:val="en-US"/>
              </w:rPr>
            </w:pPr>
            <w:r w:rsidRPr="00890F8D">
              <w:rPr>
                <w:rFonts w:asciiTheme="majorHAnsi" w:hAnsiTheme="majorHAnsi"/>
                <w:b/>
                <w:color w:val="92D050"/>
                <w:sz w:val="20"/>
                <w:szCs w:val="20"/>
                <w:lang w:val="en-US"/>
              </w:rPr>
              <w:t>N</w:t>
            </w:r>
          </w:p>
          <w:p w14:paraId="22776FE3" w14:textId="77777777" w:rsidR="003B7AC2" w:rsidRPr="00890F8D" w:rsidRDefault="003B7AC2" w:rsidP="00DC4EE0">
            <w:pPr>
              <w:rPr>
                <w:rFonts w:asciiTheme="majorHAnsi" w:hAnsiTheme="majorHAnsi"/>
                <w:b/>
                <w:color w:val="92D050"/>
                <w:sz w:val="20"/>
                <w:szCs w:val="20"/>
                <w:lang w:val="en-US"/>
              </w:rPr>
            </w:pPr>
          </w:p>
          <w:p w14:paraId="5B0C246A" w14:textId="77777777" w:rsidR="003B7AC2" w:rsidRPr="00890F8D" w:rsidRDefault="003B7AC2" w:rsidP="00DC4EE0">
            <w:pPr>
              <w:rPr>
                <w:rFonts w:asciiTheme="majorHAnsi" w:hAnsiTheme="majorHAnsi"/>
                <w:b/>
                <w:color w:val="92D050"/>
                <w:sz w:val="20"/>
                <w:szCs w:val="20"/>
                <w:lang w:val="en-US"/>
              </w:rPr>
            </w:pPr>
          </w:p>
          <w:p w14:paraId="7BDDE540"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D</w:t>
            </w:r>
          </w:p>
          <w:p w14:paraId="0AB0B3ED" w14:textId="77777777" w:rsidR="00DC4EE0" w:rsidRPr="008717DD"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E</w:t>
            </w:r>
          </w:p>
          <w:p w14:paraId="37F33F53" w14:textId="77777777" w:rsidR="003B7AC2" w:rsidRDefault="003B7AC2" w:rsidP="00DC4EE0">
            <w:pPr>
              <w:rPr>
                <w:rFonts w:asciiTheme="majorHAnsi" w:hAnsiTheme="majorHAnsi"/>
                <w:b/>
                <w:color w:val="92D050"/>
                <w:sz w:val="20"/>
                <w:szCs w:val="20"/>
              </w:rPr>
            </w:pPr>
          </w:p>
          <w:p w14:paraId="09D11DC9" w14:textId="77777777" w:rsidR="003B7AC2" w:rsidRDefault="003B7AC2" w:rsidP="00DC4EE0">
            <w:pPr>
              <w:rPr>
                <w:rFonts w:asciiTheme="majorHAnsi" w:hAnsiTheme="majorHAnsi"/>
                <w:b/>
                <w:color w:val="92D050"/>
                <w:sz w:val="20"/>
                <w:szCs w:val="20"/>
              </w:rPr>
            </w:pPr>
          </w:p>
          <w:p w14:paraId="36705833"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F</w:t>
            </w:r>
          </w:p>
          <w:p w14:paraId="0EF46E81"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E</w:t>
            </w:r>
          </w:p>
          <w:p w14:paraId="523FF366"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N</w:t>
            </w:r>
          </w:p>
          <w:p w14:paraId="7A697428"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Ó</w:t>
            </w:r>
          </w:p>
          <w:p w14:paraId="3A9A1625"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M</w:t>
            </w:r>
          </w:p>
          <w:p w14:paraId="44506DC5"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E</w:t>
            </w:r>
          </w:p>
          <w:p w14:paraId="5C9000B9"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N</w:t>
            </w:r>
          </w:p>
          <w:p w14:paraId="1B78911A" w14:textId="77777777" w:rsidR="003B7AC2"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lastRenderedPageBreak/>
              <w:t>O</w:t>
            </w:r>
          </w:p>
          <w:p w14:paraId="7B634864" w14:textId="77777777" w:rsidR="00DC4EE0" w:rsidRPr="008717DD" w:rsidRDefault="00DC4EE0" w:rsidP="00DC4EE0">
            <w:pPr>
              <w:rPr>
                <w:rFonts w:asciiTheme="majorHAnsi" w:hAnsiTheme="majorHAnsi"/>
                <w:b/>
                <w:color w:val="92D050"/>
                <w:sz w:val="20"/>
                <w:szCs w:val="20"/>
              </w:rPr>
            </w:pPr>
            <w:r w:rsidRPr="008717DD">
              <w:rPr>
                <w:rFonts w:asciiTheme="majorHAnsi" w:hAnsiTheme="majorHAnsi"/>
                <w:b/>
                <w:color w:val="92D050"/>
                <w:sz w:val="20"/>
                <w:szCs w:val="20"/>
              </w:rPr>
              <w:t>S</w:t>
            </w:r>
          </w:p>
        </w:tc>
        <w:tc>
          <w:tcPr>
            <w:tcW w:w="503" w:type="pct"/>
          </w:tcPr>
          <w:p w14:paraId="2ADD1C24" w14:textId="77777777" w:rsidR="00DC4EE0" w:rsidRPr="008717DD" w:rsidRDefault="00DC4EE0" w:rsidP="00796FAF">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lastRenderedPageBreak/>
              <w:t>Modelar fenómenos de la naturaleza basado en el análisis de variables, la relación entre dos o más conceptos del conocimiento</w:t>
            </w:r>
            <w:r w:rsidR="00796FAF">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científico y de la evidencia derivada de investigaciones</w:t>
            </w:r>
            <w:r w:rsidR="00796FAF">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científicas.</w:t>
            </w:r>
          </w:p>
        </w:tc>
        <w:tc>
          <w:tcPr>
            <w:tcW w:w="524" w:type="pct"/>
          </w:tcPr>
          <w:p w14:paraId="7F8D55A2" w14:textId="77777777" w:rsidR="00DC4EE0" w:rsidRPr="008717DD" w:rsidRDefault="00DC4EE0" w:rsidP="00796FAF">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t>Identifica y usa modelos químicos para comprender fenómenos particulares de la</w:t>
            </w:r>
            <w:r w:rsidR="00796FAF">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naturaleza.</w:t>
            </w:r>
          </w:p>
        </w:tc>
        <w:tc>
          <w:tcPr>
            <w:tcW w:w="415" w:type="pct"/>
            <w:vMerge/>
          </w:tcPr>
          <w:p w14:paraId="6C1B2FC5" w14:textId="77777777" w:rsidR="00DC4EE0" w:rsidRDefault="00DC4EE0" w:rsidP="004869D5">
            <w:pPr>
              <w:jc w:val="center"/>
              <w:rPr>
                <w:rFonts w:asciiTheme="majorHAnsi" w:hAnsiTheme="majorHAnsi"/>
                <w:b/>
                <w:color w:val="92D050"/>
              </w:rPr>
            </w:pPr>
          </w:p>
        </w:tc>
        <w:tc>
          <w:tcPr>
            <w:tcW w:w="638" w:type="pct"/>
            <w:vMerge w:val="restart"/>
            <w:vAlign w:val="center"/>
          </w:tcPr>
          <w:p w14:paraId="6A048596" w14:textId="77777777" w:rsidR="00DC4EE0" w:rsidRDefault="00DC4EE0" w:rsidP="00307FB7">
            <w:pPr>
              <w:rPr>
                <w:rFonts w:asciiTheme="majorHAnsi" w:hAnsiTheme="majorHAnsi"/>
                <w:b/>
                <w:color w:val="92D050"/>
              </w:rPr>
            </w:pPr>
            <w:r>
              <w:rPr>
                <w:rFonts w:asciiTheme="majorHAnsi" w:hAnsiTheme="majorHAnsi"/>
                <w:b/>
                <w:color w:val="92D050"/>
              </w:rPr>
              <w:t xml:space="preserve">Propiedades fisicoquímicas de compuestos con </w:t>
            </w:r>
            <w:r w:rsidR="00307FB7">
              <w:rPr>
                <w:rFonts w:asciiTheme="majorHAnsi" w:hAnsiTheme="majorHAnsi"/>
                <w:b/>
                <w:color w:val="92D050"/>
              </w:rPr>
              <w:t xml:space="preserve">diferentes </w:t>
            </w:r>
            <w:r>
              <w:rPr>
                <w:rFonts w:asciiTheme="majorHAnsi" w:hAnsiTheme="majorHAnsi"/>
                <w:b/>
                <w:color w:val="92D050"/>
              </w:rPr>
              <w:t>grupos funcionales</w:t>
            </w:r>
            <w:r w:rsidR="00890F8D">
              <w:rPr>
                <w:rFonts w:asciiTheme="majorHAnsi" w:hAnsiTheme="majorHAnsi"/>
                <w:b/>
                <w:color w:val="92D050"/>
              </w:rPr>
              <w:t>.</w:t>
            </w:r>
          </w:p>
          <w:p w14:paraId="4A85B06C" w14:textId="77777777" w:rsidR="00890F8D" w:rsidRDefault="00890F8D" w:rsidP="00307FB7">
            <w:pPr>
              <w:rPr>
                <w:rFonts w:asciiTheme="majorHAnsi" w:hAnsiTheme="majorHAnsi"/>
                <w:b/>
                <w:color w:val="92D050"/>
              </w:rPr>
            </w:pPr>
          </w:p>
          <w:p w14:paraId="05CDEC6A" w14:textId="77777777" w:rsidR="00890F8D" w:rsidRPr="008717DD" w:rsidRDefault="00890F8D" w:rsidP="00307FB7">
            <w:pPr>
              <w:rPr>
                <w:rFonts w:asciiTheme="majorHAnsi" w:hAnsiTheme="majorHAnsi"/>
                <w:b/>
                <w:color w:val="92D050"/>
              </w:rPr>
            </w:pPr>
            <w:r w:rsidRPr="00890F8D">
              <w:rPr>
                <w:rFonts w:asciiTheme="majorHAnsi" w:hAnsiTheme="majorHAnsi"/>
                <w:b/>
              </w:rPr>
              <w:t xml:space="preserve">PREPARACIÓN PRUEBAS DE ESTADO </w:t>
            </w:r>
          </w:p>
        </w:tc>
        <w:tc>
          <w:tcPr>
            <w:tcW w:w="1041" w:type="pct"/>
            <w:vMerge/>
          </w:tcPr>
          <w:p w14:paraId="47F3556E" w14:textId="77777777" w:rsidR="00DC4EE0" w:rsidRPr="008717DD" w:rsidRDefault="00DC4EE0" w:rsidP="00262158">
            <w:pPr>
              <w:rPr>
                <w:rFonts w:asciiTheme="majorHAnsi" w:hAnsiTheme="majorHAnsi"/>
                <w:b/>
                <w:color w:val="92D050"/>
              </w:rPr>
            </w:pPr>
          </w:p>
        </w:tc>
        <w:tc>
          <w:tcPr>
            <w:tcW w:w="541" w:type="pct"/>
            <w:vMerge/>
          </w:tcPr>
          <w:p w14:paraId="5D213C45" w14:textId="77777777" w:rsidR="00DC4EE0" w:rsidRPr="008717DD" w:rsidRDefault="00DC4EE0" w:rsidP="00262158">
            <w:pPr>
              <w:rPr>
                <w:rFonts w:asciiTheme="majorHAnsi" w:hAnsiTheme="majorHAnsi"/>
                <w:b/>
                <w:color w:val="92D050"/>
              </w:rPr>
            </w:pPr>
          </w:p>
        </w:tc>
        <w:tc>
          <w:tcPr>
            <w:tcW w:w="311" w:type="pct"/>
            <w:vMerge/>
            <w:tcBorders>
              <w:right w:val="nil"/>
            </w:tcBorders>
          </w:tcPr>
          <w:p w14:paraId="5F11FEB4" w14:textId="77777777" w:rsidR="00DC4EE0" w:rsidRPr="008717DD" w:rsidRDefault="00DC4EE0" w:rsidP="00262158">
            <w:pPr>
              <w:rPr>
                <w:rFonts w:asciiTheme="majorHAnsi" w:hAnsiTheme="majorHAnsi"/>
                <w:b/>
                <w:color w:val="92D050"/>
              </w:rPr>
            </w:pPr>
          </w:p>
        </w:tc>
      </w:tr>
      <w:tr w:rsidR="00A23CFA" w:rsidRPr="008717DD" w14:paraId="01ED3E50" w14:textId="77777777" w:rsidTr="00A23CFA">
        <w:trPr>
          <w:trHeight w:val="1763"/>
        </w:trPr>
        <w:tc>
          <w:tcPr>
            <w:tcW w:w="510" w:type="pct"/>
            <w:vMerge/>
            <w:tcBorders>
              <w:top w:val="nil"/>
            </w:tcBorders>
            <w:shd w:val="clear" w:color="auto" w:fill="C00000"/>
          </w:tcPr>
          <w:p w14:paraId="525D5468" w14:textId="77777777" w:rsidR="00DC4EE0" w:rsidRPr="008717DD" w:rsidRDefault="00DC4EE0" w:rsidP="00262158">
            <w:pPr>
              <w:jc w:val="center"/>
              <w:rPr>
                <w:rFonts w:asciiTheme="majorHAnsi" w:hAnsiTheme="majorHAnsi"/>
                <w:b/>
                <w:color w:val="92D050"/>
                <w:sz w:val="20"/>
                <w:szCs w:val="20"/>
              </w:rPr>
            </w:pPr>
          </w:p>
        </w:tc>
        <w:tc>
          <w:tcPr>
            <w:tcW w:w="517" w:type="pct"/>
            <w:vMerge/>
          </w:tcPr>
          <w:p w14:paraId="617BF0FF" w14:textId="77777777" w:rsidR="00DC4EE0" w:rsidRPr="008717DD" w:rsidRDefault="00DC4EE0" w:rsidP="00262158">
            <w:pPr>
              <w:rPr>
                <w:rFonts w:asciiTheme="majorHAnsi" w:hAnsiTheme="majorHAnsi"/>
                <w:b/>
                <w:color w:val="92D050"/>
                <w:sz w:val="20"/>
                <w:szCs w:val="20"/>
              </w:rPr>
            </w:pPr>
          </w:p>
        </w:tc>
        <w:tc>
          <w:tcPr>
            <w:tcW w:w="503" w:type="pct"/>
            <w:vMerge w:val="restart"/>
            <w:vAlign w:val="center"/>
          </w:tcPr>
          <w:p w14:paraId="6AD950F5" w14:textId="77777777" w:rsidR="00DC4EE0" w:rsidRPr="008717DD" w:rsidRDefault="00DC4EE0" w:rsidP="000579D7">
            <w:pPr>
              <w:autoSpaceDE w:val="0"/>
              <w:autoSpaceDN w:val="0"/>
              <w:adjustRightInd w:val="0"/>
              <w:rPr>
                <w:rFonts w:asciiTheme="majorHAnsi" w:hAnsiTheme="majorHAnsi" w:cs="AvantGarde-Book"/>
                <w:b/>
                <w:color w:val="92D050"/>
                <w:sz w:val="20"/>
                <w:szCs w:val="20"/>
              </w:rPr>
            </w:pPr>
            <w:r w:rsidRPr="008717DD">
              <w:rPr>
                <w:rFonts w:asciiTheme="majorHAnsi" w:hAnsiTheme="majorHAnsi" w:cs="AvantGarde-Book"/>
                <w:b/>
                <w:color w:val="92D050"/>
                <w:sz w:val="20"/>
                <w:szCs w:val="20"/>
              </w:rPr>
              <w:t>Explicar cómo ocurren</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algunos fenómenos de la naturaleza basado en</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observaciones, en patrones y en conceptos propios del</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conocimiento científico.</w:t>
            </w:r>
          </w:p>
        </w:tc>
        <w:tc>
          <w:tcPr>
            <w:tcW w:w="524" w:type="pct"/>
          </w:tcPr>
          <w:p w14:paraId="2E03BD8B" w14:textId="77777777" w:rsidR="00DC4EE0" w:rsidRPr="008717DD" w:rsidRDefault="00DC4EE0" w:rsidP="00004181">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t>Reconoce las razones por las cuales</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la materia se puede diferenciar según</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su estructura y propiedades y justifica</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las diferencias existentes entre distintos elementos, compuestos y mezclas.</w:t>
            </w:r>
          </w:p>
        </w:tc>
        <w:tc>
          <w:tcPr>
            <w:tcW w:w="415" w:type="pct"/>
            <w:vMerge/>
          </w:tcPr>
          <w:p w14:paraId="608B3EC2" w14:textId="77777777" w:rsidR="00DC4EE0" w:rsidRPr="008717DD" w:rsidRDefault="00DC4EE0" w:rsidP="00262158">
            <w:pPr>
              <w:rPr>
                <w:rFonts w:asciiTheme="majorHAnsi" w:hAnsiTheme="majorHAnsi"/>
                <w:b/>
                <w:color w:val="92D050"/>
              </w:rPr>
            </w:pPr>
          </w:p>
        </w:tc>
        <w:tc>
          <w:tcPr>
            <w:tcW w:w="638" w:type="pct"/>
            <w:vMerge/>
          </w:tcPr>
          <w:p w14:paraId="58F37A55" w14:textId="77777777" w:rsidR="00DC4EE0" w:rsidRPr="008717DD" w:rsidRDefault="00DC4EE0" w:rsidP="00262158">
            <w:pPr>
              <w:rPr>
                <w:rFonts w:asciiTheme="majorHAnsi" w:hAnsiTheme="majorHAnsi"/>
                <w:b/>
                <w:color w:val="92D050"/>
              </w:rPr>
            </w:pPr>
          </w:p>
        </w:tc>
        <w:tc>
          <w:tcPr>
            <w:tcW w:w="1041" w:type="pct"/>
            <w:vMerge/>
          </w:tcPr>
          <w:p w14:paraId="0FA8F143" w14:textId="77777777" w:rsidR="00DC4EE0" w:rsidRPr="008717DD" w:rsidRDefault="00DC4EE0" w:rsidP="00262158">
            <w:pPr>
              <w:rPr>
                <w:rFonts w:asciiTheme="majorHAnsi" w:hAnsiTheme="majorHAnsi"/>
                <w:b/>
                <w:color w:val="92D050"/>
              </w:rPr>
            </w:pPr>
          </w:p>
        </w:tc>
        <w:tc>
          <w:tcPr>
            <w:tcW w:w="541" w:type="pct"/>
            <w:vMerge/>
          </w:tcPr>
          <w:p w14:paraId="5F3C5DC5" w14:textId="77777777" w:rsidR="00DC4EE0" w:rsidRPr="008717DD" w:rsidRDefault="00DC4EE0" w:rsidP="00262158">
            <w:pPr>
              <w:rPr>
                <w:rFonts w:asciiTheme="majorHAnsi" w:hAnsiTheme="majorHAnsi"/>
                <w:b/>
                <w:color w:val="92D050"/>
              </w:rPr>
            </w:pPr>
          </w:p>
        </w:tc>
        <w:tc>
          <w:tcPr>
            <w:tcW w:w="311" w:type="pct"/>
            <w:vMerge/>
            <w:tcBorders>
              <w:right w:val="nil"/>
            </w:tcBorders>
          </w:tcPr>
          <w:p w14:paraId="29E644E1" w14:textId="77777777" w:rsidR="00DC4EE0" w:rsidRPr="008717DD" w:rsidRDefault="00DC4EE0" w:rsidP="00262158">
            <w:pPr>
              <w:rPr>
                <w:rFonts w:asciiTheme="majorHAnsi" w:hAnsiTheme="majorHAnsi"/>
                <w:b/>
                <w:color w:val="92D050"/>
              </w:rPr>
            </w:pPr>
          </w:p>
        </w:tc>
      </w:tr>
      <w:tr w:rsidR="00A23CFA" w:rsidRPr="008717DD" w14:paraId="54E2C915" w14:textId="77777777" w:rsidTr="00A23CFA">
        <w:trPr>
          <w:trHeight w:val="1829"/>
        </w:trPr>
        <w:tc>
          <w:tcPr>
            <w:tcW w:w="510" w:type="pct"/>
            <w:vMerge/>
            <w:tcBorders>
              <w:top w:val="nil"/>
            </w:tcBorders>
            <w:shd w:val="clear" w:color="auto" w:fill="C00000"/>
          </w:tcPr>
          <w:p w14:paraId="057C3CFC" w14:textId="77777777" w:rsidR="003E3911" w:rsidRPr="008717DD" w:rsidRDefault="003E3911" w:rsidP="00262158">
            <w:pPr>
              <w:jc w:val="center"/>
              <w:rPr>
                <w:rFonts w:asciiTheme="majorHAnsi" w:hAnsiTheme="majorHAnsi"/>
                <w:b/>
                <w:color w:val="92D050"/>
                <w:sz w:val="20"/>
                <w:szCs w:val="20"/>
              </w:rPr>
            </w:pPr>
          </w:p>
        </w:tc>
        <w:tc>
          <w:tcPr>
            <w:tcW w:w="517" w:type="pct"/>
            <w:vMerge/>
          </w:tcPr>
          <w:p w14:paraId="0A3C52B0" w14:textId="77777777" w:rsidR="003E3911" w:rsidRPr="008717DD" w:rsidRDefault="003E3911" w:rsidP="00262158">
            <w:pPr>
              <w:rPr>
                <w:rFonts w:asciiTheme="majorHAnsi" w:hAnsiTheme="majorHAnsi"/>
                <w:b/>
                <w:color w:val="92D050"/>
                <w:sz w:val="20"/>
                <w:szCs w:val="20"/>
              </w:rPr>
            </w:pPr>
          </w:p>
        </w:tc>
        <w:tc>
          <w:tcPr>
            <w:tcW w:w="503" w:type="pct"/>
            <w:vMerge/>
            <w:vAlign w:val="center"/>
          </w:tcPr>
          <w:p w14:paraId="473CEAD1" w14:textId="77777777" w:rsidR="003E3911" w:rsidRPr="008717DD" w:rsidRDefault="003E3911" w:rsidP="00262158">
            <w:pPr>
              <w:rPr>
                <w:rFonts w:asciiTheme="majorHAnsi" w:hAnsiTheme="majorHAnsi"/>
                <w:b/>
                <w:color w:val="92D050"/>
                <w:sz w:val="20"/>
                <w:szCs w:val="20"/>
              </w:rPr>
            </w:pPr>
          </w:p>
        </w:tc>
        <w:tc>
          <w:tcPr>
            <w:tcW w:w="524" w:type="pct"/>
          </w:tcPr>
          <w:p w14:paraId="07092A0D" w14:textId="77777777" w:rsidR="003E3911" w:rsidRPr="008717DD" w:rsidRDefault="003E3911" w:rsidP="00796FAF">
            <w:pPr>
              <w:autoSpaceDE w:val="0"/>
              <w:autoSpaceDN w:val="0"/>
              <w:adjustRightInd w:val="0"/>
              <w:rPr>
                <w:rFonts w:asciiTheme="majorHAnsi" w:hAnsiTheme="majorHAnsi"/>
                <w:b/>
                <w:color w:val="92D050"/>
                <w:sz w:val="20"/>
                <w:szCs w:val="20"/>
              </w:rPr>
            </w:pPr>
            <w:r w:rsidRPr="008717DD">
              <w:rPr>
                <w:rFonts w:asciiTheme="majorHAnsi" w:hAnsiTheme="majorHAnsi" w:cs="AvantGarde-Book"/>
                <w:b/>
                <w:color w:val="92D050"/>
                <w:sz w:val="20"/>
                <w:szCs w:val="20"/>
              </w:rPr>
              <w:t>Da las razones por las cuáles una reacción</w:t>
            </w:r>
            <w:r w:rsidR="00796FAF">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describe un fenómeno y justifica las relaciones</w:t>
            </w:r>
            <w:r>
              <w:rPr>
                <w:rFonts w:asciiTheme="majorHAnsi" w:hAnsiTheme="majorHAnsi" w:cs="AvantGarde-Book"/>
                <w:b/>
                <w:color w:val="92D050"/>
                <w:sz w:val="20"/>
                <w:szCs w:val="20"/>
              </w:rPr>
              <w:t xml:space="preserve"> </w:t>
            </w:r>
            <w:r w:rsidRPr="008717DD">
              <w:rPr>
                <w:rFonts w:asciiTheme="majorHAnsi" w:hAnsiTheme="majorHAnsi" w:cs="AvantGarde-Book"/>
                <w:b/>
                <w:color w:val="92D050"/>
                <w:sz w:val="20"/>
                <w:szCs w:val="20"/>
              </w:rPr>
              <w:t>cuantitativas existentes, teniendo en cuenta la ley de conservación de la masa y carga.</w:t>
            </w:r>
          </w:p>
        </w:tc>
        <w:tc>
          <w:tcPr>
            <w:tcW w:w="415" w:type="pct"/>
          </w:tcPr>
          <w:p w14:paraId="059EE44E" w14:textId="77777777" w:rsidR="003E3911" w:rsidRPr="008717DD" w:rsidRDefault="003E3911" w:rsidP="00262158">
            <w:pPr>
              <w:rPr>
                <w:rFonts w:asciiTheme="majorHAnsi" w:hAnsiTheme="majorHAnsi"/>
                <w:b/>
                <w:color w:val="92D050"/>
              </w:rPr>
            </w:pPr>
          </w:p>
        </w:tc>
        <w:tc>
          <w:tcPr>
            <w:tcW w:w="638" w:type="pct"/>
            <w:vMerge/>
          </w:tcPr>
          <w:p w14:paraId="3BA944ED" w14:textId="77777777" w:rsidR="003E3911" w:rsidRPr="008717DD" w:rsidRDefault="003E3911" w:rsidP="00262158">
            <w:pPr>
              <w:rPr>
                <w:rFonts w:asciiTheme="majorHAnsi" w:hAnsiTheme="majorHAnsi"/>
                <w:b/>
                <w:color w:val="92D050"/>
              </w:rPr>
            </w:pPr>
          </w:p>
        </w:tc>
        <w:tc>
          <w:tcPr>
            <w:tcW w:w="1041" w:type="pct"/>
            <w:vMerge/>
          </w:tcPr>
          <w:p w14:paraId="67C6019A" w14:textId="77777777" w:rsidR="003E3911" w:rsidRPr="008717DD" w:rsidRDefault="003E3911" w:rsidP="00262158">
            <w:pPr>
              <w:rPr>
                <w:rFonts w:asciiTheme="majorHAnsi" w:hAnsiTheme="majorHAnsi"/>
                <w:b/>
                <w:color w:val="92D050"/>
              </w:rPr>
            </w:pPr>
          </w:p>
        </w:tc>
        <w:tc>
          <w:tcPr>
            <w:tcW w:w="541" w:type="pct"/>
            <w:vMerge/>
          </w:tcPr>
          <w:p w14:paraId="3238520E" w14:textId="77777777" w:rsidR="003E3911" w:rsidRPr="008717DD" w:rsidRDefault="003E3911" w:rsidP="00262158">
            <w:pPr>
              <w:rPr>
                <w:rFonts w:asciiTheme="majorHAnsi" w:hAnsiTheme="majorHAnsi"/>
                <w:b/>
                <w:color w:val="92D050"/>
              </w:rPr>
            </w:pPr>
          </w:p>
        </w:tc>
        <w:tc>
          <w:tcPr>
            <w:tcW w:w="311" w:type="pct"/>
            <w:vMerge/>
            <w:tcBorders>
              <w:right w:val="nil"/>
            </w:tcBorders>
          </w:tcPr>
          <w:p w14:paraId="35B0A626" w14:textId="77777777" w:rsidR="003E3911" w:rsidRPr="008717DD" w:rsidRDefault="003E3911" w:rsidP="00262158">
            <w:pPr>
              <w:rPr>
                <w:rFonts w:asciiTheme="majorHAnsi" w:hAnsiTheme="majorHAnsi"/>
                <w:b/>
                <w:color w:val="92D050"/>
              </w:rPr>
            </w:pPr>
          </w:p>
        </w:tc>
      </w:tr>
      <w:tr w:rsidR="00A23CFA" w:rsidRPr="008717DD" w14:paraId="12E5A255" w14:textId="77777777" w:rsidTr="00A23CFA">
        <w:trPr>
          <w:trHeight w:val="839"/>
        </w:trPr>
        <w:tc>
          <w:tcPr>
            <w:tcW w:w="510" w:type="pct"/>
            <w:vMerge/>
            <w:tcBorders>
              <w:top w:val="nil"/>
            </w:tcBorders>
            <w:shd w:val="clear" w:color="auto" w:fill="C00000"/>
          </w:tcPr>
          <w:p w14:paraId="1B491D32" w14:textId="77777777" w:rsidR="00307FB7" w:rsidRPr="008717DD" w:rsidRDefault="00307FB7" w:rsidP="00262158">
            <w:pPr>
              <w:jc w:val="center"/>
              <w:rPr>
                <w:rFonts w:asciiTheme="majorHAnsi" w:hAnsiTheme="majorHAnsi"/>
                <w:b/>
                <w:color w:val="92D050"/>
                <w:sz w:val="28"/>
                <w:szCs w:val="20"/>
              </w:rPr>
            </w:pPr>
          </w:p>
        </w:tc>
        <w:tc>
          <w:tcPr>
            <w:tcW w:w="517" w:type="pct"/>
            <w:vMerge w:val="restart"/>
          </w:tcPr>
          <w:p w14:paraId="5EF1D696" w14:textId="77777777" w:rsidR="00307FB7" w:rsidRDefault="00307FB7" w:rsidP="003B7AC2">
            <w:pPr>
              <w:rPr>
                <w:rFonts w:asciiTheme="majorHAnsi" w:hAnsiTheme="majorHAnsi"/>
                <w:b/>
                <w:color w:val="FFC000"/>
                <w:sz w:val="20"/>
                <w:szCs w:val="20"/>
              </w:rPr>
            </w:pPr>
            <w:r w:rsidRPr="008717DD">
              <w:rPr>
                <w:rFonts w:asciiTheme="majorHAnsi" w:hAnsiTheme="majorHAnsi"/>
                <w:b/>
                <w:color w:val="FFC000"/>
                <w:sz w:val="20"/>
                <w:szCs w:val="20"/>
              </w:rPr>
              <w:t>I</w:t>
            </w:r>
          </w:p>
          <w:p w14:paraId="7EC22702" w14:textId="77777777" w:rsidR="00307FB7" w:rsidRDefault="00307FB7" w:rsidP="003B7AC2">
            <w:pPr>
              <w:rPr>
                <w:rFonts w:asciiTheme="majorHAnsi" w:hAnsiTheme="majorHAnsi"/>
                <w:b/>
                <w:color w:val="FFC000"/>
                <w:sz w:val="20"/>
                <w:szCs w:val="20"/>
              </w:rPr>
            </w:pPr>
            <w:r w:rsidRPr="008717DD">
              <w:rPr>
                <w:rFonts w:asciiTheme="majorHAnsi" w:hAnsiTheme="majorHAnsi"/>
                <w:b/>
                <w:color w:val="FFC000"/>
                <w:sz w:val="20"/>
                <w:szCs w:val="20"/>
              </w:rPr>
              <w:t>N</w:t>
            </w:r>
          </w:p>
          <w:p w14:paraId="795F74DB" w14:textId="77777777" w:rsidR="00307FB7" w:rsidRDefault="00307FB7" w:rsidP="003B7AC2">
            <w:pPr>
              <w:rPr>
                <w:rFonts w:asciiTheme="majorHAnsi" w:hAnsiTheme="majorHAnsi"/>
                <w:b/>
                <w:color w:val="FFC000"/>
                <w:sz w:val="20"/>
                <w:szCs w:val="20"/>
              </w:rPr>
            </w:pPr>
            <w:r w:rsidRPr="008717DD">
              <w:rPr>
                <w:rFonts w:asciiTheme="majorHAnsi" w:hAnsiTheme="majorHAnsi"/>
                <w:b/>
                <w:color w:val="FFC000"/>
                <w:sz w:val="20"/>
                <w:szCs w:val="20"/>
              </w:rPr>
              <w:t>D</w:t>
            </w:r>
          </w:p>
          <w:p w14:paraId="5E12DC95" w14:textId="77777777" w:rsidR="00307FB7" w:rsidRDefault="00307FB7" w:rsidP="003B7AC2">
            <w:pPr>
              <w:rPr>
                <w:rFonts w:asciiTheme="majorHAnsi" w:hAnsiTheme="majorHAnsi"/>
                <w:b/>
                <w:color w:val="FFC000"/>
                <w:sz w:val="20"/>
                <w:szCs w:val="20"/>
              </w:rPr>
            </w:pPr>
            <w:r w:rsidRPr="008717DD">
              <w:rPr>
                <w:rFonts w:asciiTheme="majorHAnsi" w:hAnsiTheme="majorHAnsi"/>
                <w:b/>
                <w:color w:val="FFC000"/>
                <w:sz w:val="20"/>
                <w:szCs w:val="20"/>
              </w:rPr>
              <w:t>A</w:t>
            </w:r>
          </w:p>
          <w:p w14:paraId="14A5370B" w14:textId="77777777" w:rsidR="00307FB7" w:rsidRDefault="00307FB7" w:rsidP="003B7AC2">
            <w:pPr>
              <w:rPr>
                <w:rFonts w:asciiTheme="majorHAnsi" w:hAnsiTheme="majorHAnsi"/>
                <w:b/>
                <w:color w:val="FFC000"/>
                <w:sz w:val="20"/>
                <w:szCs w:val="20"/>
              </w:rPr>
            </w:pPr>
            <w:r w:rsidRPr="008717DD">
              <w:rPr>
                <w:rFonts w:asciiTheme="majorHAnsi" w:hAnsiTheme="majorHAnsi"/>
                <w:b/>
                <w:color w:val="FFC000"/>
                <w:sz w:val="20"/>
                <w:szCs w:val="20"/>
              </w:rPr>
              <w:t>G</w:t>
            </w:r>
          </w:p>
          <w:p w14:paraId="213D5E97" w14:textId="77777777" w:rsidR="00307FB7" w:rsidRDefault="00307FB7" w:rsidP="003B7AC2">
            <w:pPr>
              <w:rPr>
                <w:rFonts w:asciiTheme="majorHAnsi" w:hAnsiTheme="majorHAnsi"/>
                <w:b/>
                <w:color w:val="FFC000"/>
                <w:sz w:val="20"/>
                <w:szCs w:val="20"/>
              </w:rPr>
            </w:pPr>
            <w:r w:rsidRPr="008717DD">
              <w:rPr>
                <w:rFonts w:asciiTheme="majorHAnsi" w:hAnsiTheme="majorHAnsi"/>
                <w:b/>
                <w:color w:val="FFC000"/>
                <w:sz w:val="20"/>
                <w:szCs w:val="20"/>
              </w:rPr>
              <w:t>A</w:t>
            </w:r>
          </w:p>
          <w:p w14:paraId="4A62862B" w14:textId="77777777" w:rsidR="00307FB7" w:rsidRPr="008717DD" w:rsidRDefault="00307FB7" w:rsidP="003B7AC2">
            <w:pPr>
              <w:rPr>
                <w:rFonts w:asciiTheme="majorHAnsi" w:hAnsiTheme="majorHAnsi"/>
                <w:b/>
                <w:color w:val="92D050"/>
                <w:sz w:val="20"/>
                <w:szCs w:val="20"/>
              </w:rPr>
            </w:pPr>
            <w:r w:rsidRPr="008717DD">
              <w:rPr>
                <w:rFonts w:asciiTheme="majorHAnsi" w:hAnsiTheme="majorHAnsi"/>
                <w:b/>
                <w:color w:val="FFC000"/>
                <w:sz w:val="20"/>
                <w:szCs w:val="20"/>
              </w:rPr>
              <w:t>R</w:t>
            </w:r>
          </w:p>
        </w:tc>
        <w:tc>
          <w:tcPr>
            <w:tcW w:w="503" w:type="pct"/>
            <w:vMerge w:val="restart"/>
            <w:vAlign w:val="center"/>
          </w:tcPr>
          <w:p w14:paraId="40C20C1E" w14:textId="77777777" w:rsidR="00307FB7" w:rsidRPr="008717DD" w:rsidRDefault="00307FB7" w:rsidP="000579D7">
            <w:pPr>
              <w:autoSpaceDE w:val="0"/>
              <w:autoSpaceDN w:val="0"/>
              <w:adjustRightInd w:val="0"/>
              <w:rPr>
                <w:rFonts w:asciiTheme="majorHAnsi" w:hAnsiTheme="majorHAnsi"/>
                <w:b/>
                <w:color w:val="FFC000"/>
                <w:sz w:val="20"/>
                <w:szCs w:val="20"/>
              </w:rPr>
            </w:pPr>
            <w:r w:rsidRPr="008717DD">
              <w:rPr>
                <w:rFonts w:asciiTheme="majorHAnsi" w:hAnsiTheme="majorHAnsi" w:cs="AvantGarde-Book"/>
                <w:color w:val="FFC000"/>
                <w:sz w:val="20"/>
                <w:szCs w:val="20"/>
              </w:rPr>
              <w:t>Comprender que a partir de la investigación científica se construyen explicaciones sobre el mundo natural.</w:t>
            </w:r>
          </w:p>
        </w:tc>
        <w:tc>
          <w:tcPr>
            <w:tcW w:w="524" w:type="pct"/>
          </w:tcPr>
          <w:p w14:paraId="6F57B556" w14:textId="77777777" w:rsidR="00307FB7" w:rsidRPr="008717DD" w:rsidRDefault="00307FB7" w:rsidP="00796FAF">
            <w:pPr>
              <w:autoSpaceDE w:val="0"/>
              <w:autoSpaceDN w:val="0"/>
              <w:adjustRightInd w:val="0"/>
              <w:rPr>
                <w:rFonts w:asciiTheme="majorHAnsi" w:hAnsiTheme="majorHAnsi" w:cs="AvantGarde-Book"/>
                <w:b/>
                <w:color w:val="FFC000"/>
                <w:sz w:val="20"/>
                <w:szCs w:val="20"/>
              </w:rPr>
            </w:pPr>
            <w:r w:rsidRPr="008717DD">
              <w:rPr>
                <w:rFonts w:asciiTheme="majorHAnsi" w:hAnsiTheme="majorHAnsi" w:cs="AvantGarde-Book"/>
                <w:color w:val="FFC000"/>
                <w:sz w:val="20"/>
                <w:szCs w:val="20"/>
              </w:rPr>
              <w:t>Analiza qué tipo de pregunta puede ser</w:t>
            </w:r>
            <w:r>
              <w:rPr>
                <w:rFonts w:asciiTheme="majorHAnsi" w:hAnsiTheme="majorHAnsi" w:cs="AvantGarde-Book"/>
                <w:color w:val="FFC000"/>
                <w:sz w:val="20"/>
                <w:szCs w:val="20"/>
              </w:rPr>
              <w:t xml:space="preserve"> </w:t>
            </w:r>
            <w:r w:rsidRPr="008717DD">
              <w:rPr>
                <w:rFonts w:asciiTheme="majorHAnsi" w:hAnsiTheme="majorHAnsi" w:cs="AvantGarde-Book"/>
                <w:color w:val="FFC000"/>
                <w:sz w:val="20"/>
                <w:szCs w:val="20"/>
              </w:rPr>
              <w:t>contestada a partir del contexto de una</w:t>
            </w:r>
            <w:r>
              <w:rPr>
                <w:rFonts w:asciiTheme="majorHAnsi" w:hAnsiTheme="majorHAnsi" w:cs="AvantGarde-Book"/>
                <w:color w:val="FFC000"/>
                <w:sz w:val="20"/>
                <w:szCs w:val="20"/>
              </w:rPr>
              <w:t xml:space="preserve"> </w:t>
            </w:r>
            <w:r w:rsidRPr="008717DD">
              <w:rPr>
                <w:rFonts w:asciiTheme="majorHAnsi" w:hAnsiTheme="majorHAnsi" w:cs="AvantGarde-Book"/>
                <w:color w:val="FFC000"/>
                <w:sz w:val="20"/>
                <w:szCs w:val="20"/>
              </w:rPr>
              <w:t>investigación científica.</w:t>
            </w:r>
          </w:p>
        </w:tc>
        <w:tc>
          <w:tcPr>
            <w:tcW w:w="415" w:type="pct"/>
          </w:tcPr>
          <w:p w14:paraId="12D4874D" w14:textId="77777777" w:rsidR="00307FB7" w:rsidRPr="008717DD" w:rsidRDefault="00307FB7" w:rsidP="00262158">
            <w:pPr>
              <w:rPr>
                <w:rFonts w:asciiTheme="majorHAnsi" w:hAnsiTheme="majorHAnsi"/>
                <w:b/>
                <w:color w:val="92D050"/>
              </w:rPr>
            </w:pPr>
          </w:p>
        </w:tc>
        <w:tc>
          <w:tcPr>
            <w:tcW w:w="638" w:type="pct"/>
            <w:vMerge/>
          </w:tcPr>
          <w:p w14:paraId="7E574D8A" w14:textId="77777777" w:rsidR="00307FB7" w:rsidRPr="008717DD" w:rsidRDefault="00307FB7" w:rsidP="00262158">
            <w:pPr>
              <w:rPr>
                <w:rFonts w:asciiTheme="majorHAnsi" w:hAnsiTheme="majorHAnsi"/>
                <w:b/>
                <w:color w:val="92D050"/>
              </w:rPr>
            </w:pPr>
          </w:p>
        </w:tc>
        <w:tc>
          <w:tcPr>
            <w:tcW w:w="1041" w:type="pct"/>
            <w:vMerge/>
          </w:tcPr>
          <w:p w14:paraId="7646ACA7" w14:textId="77777777" w:rsidR="00307FB7" w:rsidRPr="008717DD" w:rsidRDefault="00307FB7" w:rsidP="00262158">
            <w:pPr>
              <w:rPr>
                <w:rFonts w:asciiTheme="majorHAnsi" w:hAnsiTheme="majorHAnsi"/>
                <w:b/>
                <w:color w:val="92D050"/>
              </w:rPr>
            </w:pPr>
          </w:p>
        </w:tc>
        <w:tc>
          <w:tcPr>
            <w:tcW w:w="541" w:type="pct"/>
            <w:vMerge w:val="restart"/>
          </w:tcPr>
          <w:p w14:paraId="105A76E3"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798F8B73" w14:textId="77777777" w:rsidR="00307FB7" w:rsidRPr="008717DD" w:rsidRDefault="00307FB7" w:rsidP="00262158">
            <w:pPr>
              <w:rPr>
                <w:rFonts w:asciiTheme="majorHAnsi" w:hAnsiTheme="majorHAnsi"/>
                <w:b/>
                <w:color w:val="92D050"/>
              </w:rPr>
            </w:pPr>
          </w:p>
        </w:tc>
      </w:tr>
      <w:tr w:rsidR="00A23CFA" w:rsidRPr="008717DD" w14:paraId="2885A6AA" w14:textId="77777777" w:rsidTr="00A23CFA">
        <w:trPr>
          <w:trHeight w:val="899"/>
        </w:trPr>
        <w:tc>
          <w:tcPr>
            <w:tcW w:w="510" w:type="pct"/>
            <w:vMerge/>
            <w:tcBorders>
              <w:top w:val="nil"/>
            </w:tcBorders>
            <w:shd w:val="clear" w:color="auto" w:fill="C00000"/>
          </w:tcPr>
          <w:p w14:paraId="0E914B8F" w14:textId="77777777" w:rsidR="00307FB7" w:rsidRPr="008717DD" w:rsidRDefault="00307FB7" w:rsidP="00262158">
            <w:pPr>
              <w:jc w:val="center"/>
              <w:rPr>
                <w:rFonts w:asciiTheme="majorHAnsi" w:hAnsiTheme="majorHAnsi"/>
                <w:b/>
                <w:color w:val="92D050"/>
                <w:sz w:val="28"/>
                <w:szCs w:val="20"/>
              </w:rPr>
            </w:pPr>
          </w:p>
        </w:tc>
        <w:tc>
          <w:tcPr>
            <w:tcW w:w="517" w:type="pct"/>
            <w:vMerge/>
            <w:vAlign w:val="center"/>
          </w:tcPr>
          <w:p w14:paraId="770C54A8"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2F18BB93" w14:textId="77777777" w:rsidR="00307FB7" w:rsidRPr="008717DD" w:rsidRDefault="00307FB7" w:rsidP="00262158">
            <w:pPr>
              <w:autoSpaceDE w:val="0"/>
              <w:autoSpaceDN w:val="0"/>
              <w:adjustRightInd w:val="0"/>
              <w:rPr>
                <w:rFonts w:asciiTheme="majorHAnsi" w:hAnsiTheme="majorHAnsi" w:cs="AvantGarde-Book"/>
                <w:color w:val="FFC000"/>
                <w:sz w:val="20"/>
                <w:szCs w:val="20"/>
              </w:rPr>
            </w:pPr>
          </w:p>
        </w:tc>
        <w:tc>
          <w:tcPr>
            <w:tcW w:w="524" w:type="pct"/>
          </w:tcPr>
          <w:p w14:paraId="62E0CAB2" w14:textId="77777777" w:rsidR="00307FB7" w:rsidRPr="008717DD" w:rsidRDefault="00307FB7" w:rsidP="00262158">
            <w:pPr>
              <w:autoSpaceDE w:val="0"/>
              <w:autoSpaceDN w:val="0"/>
              <w:adjustRightInd w:val="0"/>
              <w:rPr>
                <w:rFonts w:asciiTheme="majorHAnsi" w:hAnsiTheme="majorHAnsi" w:cs="AvantGarde-Book"/>
                <w:color w:val="FFC000"/>
                <w:sz w:val="20"/>
                <w:szCs w:val="20"/>
              </w:rPr>
            </w:pPr>
            <w:r w:rsidRPr="008717DD">
              <w:rPr>
                <w:rFonts w:asciiTheme="majorHAnsi" w:hAnsiTheme="majorHAnsi" w:cs="AvantGarde-Book"/>
                <w:color w:val="FFC000"/>
                <w:sz w:val="20"/>
                <w:szCs w:val="20"/>
              </w:rPr>
              <w:t>Reconoce la importancia de la evidencia para comprender fenómenos naturales.</w:t>
            </w:r>
          </w:p>
        </w:tc>
        <w:tc>
          <w:tcPr>
            <w:tcW w:w="415" w:type="pct"/>
            <w:vMerge w:val="restart"/>
          </w:tcPr>
          <w:p w14:paraId="64CCF5C3" w14:textId="77777777" w:rsidR="00797ECD" w:rsidRDefault="00797ECD" w:rsidP="00262158">
            <w:pPr>
              <w:rPr>
                <w:rFonts w:asciiTheme="majorHAnsi" w:hAnsiTheme="majorHAnsi"/>
                <w:b/>
                <w:color w:val="92D050"/>
              </w:rPr>
            </w:pPr>
          </w:p>
          <w:p w14:paraId="25FD37A5" w14:textId="77777777" w:rsidR="00797ECD" w:rsidRPr="00797ECD" w:rsidRDefault="00797ECD" w:rsidP="00797ECD">
            <w:pPr>
              <w:rPr>
                <w:rFonts w:asciiTheme="majorHAnsi" w:hAnsiTheme="majorHAnsi"/>
              </w:rPr>
            </w:pPr>
          </w:p>
          <w:p w14:paraId="7E4C8DCE" w14:textId="77777777" w:rsidR="00797ECD" w:rsidRPr="00797ECD" w:rsidRDefault="00797ECD" w:rsidP="00797ECD">
            <w:pPr>
              <w:rPr>
                <w:rFonts w:asciiTheme="majorHAnsi" w:hAnsiTheme="majorHAnsi"/>
              </w:rPr>
            </w:pPr>
          </w:p>
          <w:p w14:paraId="59E90202" w14:textId="77777777" w:rsidR="00797ECD" w:rsidRDefault="00797ECD" w:rsidP="00797ECD">
            <w:pPr>
              <w:rPr>
                <w:rFonts w:asciiTheme="majorHAnsi" w:hAnsiTheme="majorHAnsi"/>
              </w:rPr>
            </w:pPr>
          </w:p>
          <w:p w14:paraId="5AFEEF66" w14:textId="77777777" w:rsidR="00797ECD" w:rsidRDefault="00797ECD" w:rsidP="00797ECD">
            <w:pPr>
              <w:rPr>
                <w:rFonts w:asciiTheme="majorHAnsi" w:hAnsiTheme="majorHAnsi"/>
              </w:rPr>
            </w:pPr>
          </w:p>
          <w:p w14:paraId="013312BF" w14:textId="77777777" w:rsidR="00797ECD" w:rsidRDefault="00797ECD" w:rsidP="00797ECD">
            <w:pPr>
              <w:rPr>
                <w:rFonts w:asciiTheme="majorHAnsi" w:hAnsiTheme="majorHAnsi"/>
              </w:rPr>
            </w:pPr>
          </w:p>
          <w:p w14:paraId="1F62D213" w14:textId="77777777" w:rsidR="00797ECD" w:rsidRDefault="00797ECD" w:rsidP="00797ECD">
            <w:pPr>
              <w:rPr>
                <w:rFonts w:asciiTheme="majorHAnsi" w:hAnsiTheme="majorHAnsi"/>
              </w:rPr>
            </w:pPr>
          </w:p>
          <w:p w14:paraId="2D21EE95" w14:textId="77777777" w:rsidR="00307FB7" w:rsidRPr="00797ECD" w:rsidRDefault="00307FB7" w:rsidP="00797ECD">
            <w:pPr>
              <w:jc w:val="center"/>
              <w:rPr>
                <w:rFonts w:asciiTheme="majorHAnsi" w:hAnsiTheme="majorHAnsi"/>
              </w:rPr>
            </w:pPr>
          </w:p>
        </w:tc>
        <w:tc>
          <w:tcPr>
            <w:tcW w:w="638" w:type="pct"/>
            <w:vMerge/>
          </w:tcPr>
          <w:p w14:paraId="09CA9AA5" w14:textId="77777777" w:rsidR="00307FB7" w:rsidRPr="008717DD" w:rsidRDefault="00307FB7" w:rsidP="00262158">
            <w:pPr>
              <w:rPr>
                <w:rFonts w:asciiTheme="majorHAnsi" w:hAnsiTheme="majorHAnsi"/>
                <w:b/>
                <w:color w:val="92D050"/>
              </w:rPr>
            </w:pPr>
          </w:p>
        </w:tc>
        <w:tc>
          <w:tcPr>
            <w:tcW w:w="1041" w:type="pct"/>
            <w:vMerge/>
          </w:tcPr>
          <w:p w14:paraId="3C9B52DE" w14:textId="77777777" w:rsidR="00307FB7" w:rsidRPr="008717DD" w:rsidRDefault="00307FB7" w:rsidP="00262158">
            <w:pPr>
              <w:rPr>
                <w:rFonts w:asciiTheme="majorHAnsi" w:hAnsiTheme="majorHAnsi"/>
                <w:b/>
                <w:color w:val="92D050"/>
              </w:rPr>
            </w:pPr>
          </w:p>
        </w:tc>
        <w:tc>
          <w:tcPr>
            <w:tcW w:w="541" w:type="pct"/>
            <w:vMerge/>
          </w:tcPr>
          <w:p w14:paraId="2DC6E335"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42072E3D" w14:textId="77777777" w:rsidR="00307FB7" w:rsidRPr="008717DD" w:rsidRDefault="00307FB7" w:rsidP="00262158">
            <w:pPr>
              <w:rPr>
                <w:rFonts w:asciiTheme="majorHAnsi" w:hAnsiTheme="majorHAnsi"/>
                <w:b/>
                <w:color w:val="92D050"/>
              </w:rPr>
            </w:pPr>
          </w:p>
        </w:tc>
      </w:tr>
      <w:tr w:rsidR="00A23CFA" w:rsidRPr="008717DD" w14:paraId="79CBBC0D" w14:textId="77777777" w:rsidTr="00A23CFA">
        <w:trPr>
          <w:trHeight w:val="1280"/>
        </w:trPr>
        <w:tc>
          <w:tcPr>
            <w:tcW w:w="510" w:type="pct"/>
            <w:vMerge/>
            <w:tcBorders>
              <w:top w:val="nil"/>
            </w:tcBorders>
            <w:shd w:val="clear" w:color="auto" w:fill="C00000"/>
          </w:tcPr>
          <w:p w14:paraId="2A578CB2" w14:textId="77777777" w:rsidR="00307FB7" w:rsidRPr="008717DD" w:rsidRDefault="00307FB7" w:rsidP="00262158">
            <w:pPr>
              <w:jc w:val="center"/>
              <w:rPr>
                <w:rFonts w:asciiTheme="majorHAnsi" w:hAnsiTheme="majorHAnsi"/>
                <w:b/>
                <w:color w:val="92D050"/>
                <w:sz w:val="28"/>
                <w:szCs w:val="20"/>
              </w:rPr>
            </w:pPr>
          </w:p>
        </w:tc>
        <w:tc>
          <w:tcPr>
            <w:tcW w:w="517" w:type="pct"/>
            <w:vMerge/>
            <w:vAlign w:val="center"/>
          </w:tcPr>
          <w:p w14:paraId="7BBD4055" w14:textId="77777777" w:rsidR="00307FB7" w:rsidRPr="008717DD" w:rsidRDefault="00307FB7" w:rsidP="00262158">
            <w:pPr>
              <w:jc w:val="center"/>
              <w:rPr>
                <w:rFonts w:asciiTheme="majorHAnsi" w:hAnsiTheme="majorHAnsi"/>
                <w:b/>
                <w:color w:val="FFC000"/>
                <w:sz w:val="20"/>
                <w:szCs w:val="20"/>
              </w:rPr>
            </w:pPr>
          </w:p>
        </w:tc>
        <w:tc>
          <w:tcPr>
            <w:tcW w:w="503" w:type="pct"/>
            <w:vMerge w:val="restart"/>
            <w:vAlign w:val="center"/>
          </w:tcPr>
          <w:p w14:paraId="2659FB82" w14:textId="77777777" w:rsidR="00307FB7" w:rsidRPr="008717DD" w:rsidRDefault="00307FB7" w:rsidP="00797ECD">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Derivar conclusiones para algunos fenómenos de la</w:t>
            </w:r>
            <w:r>
              <w:rPr>
                <w:rFonts w:asciiTheme="majorHAnsi" w:hAnsiTheme="majorHAnsi" w:cs="AvantGarde-Book"/>
                <w:color w:val="0070C0"/>
                <w:sz w:val="20"/>
                <w:szCs w:val="20"/>
              </w:rPr>
              <w:t xml:space="preserve"> n</w:t>
            </w:r>
            <w:r w:rsidRPr="008717DD">
              <w:rPr>
                <w:rFonts w:asciiTheme="majorHAnsi" w:hAnsiTheme="majorHAnsi" w:cs="AvantGarde-Book"/>
                <w:color w:val="0070C0"/>
                <w:sz w:val="20"/>
                <w:szCs w:val="20"/>
              </w:rPr>
              <w:t>aturaleza basándose en conocimientos científicos y en la evidencia de su propia investigación y de la de otros.</w:t>
            </w:r>
          </w:p>
        </w:tc>
        <w:tc>
          <w:tcPr>
            <w:tcW w:w="524" w:type="pct"/>
          </w:tcPr>
          <w:p w14:paraId="6512832A" w14:textId="77777777" w:rsidR="00307FB7" w:rsidRPr="008717DD" w:rsidRDefault="00307FB7" w:rsidP="00796FAF">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Comunica de forma apropiada el proceso</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y los resultados de investigación en ciencias naturales.</w:t>
            </w:r>
          </w:p>
        </w:tc>
        <w:tc>
          <w:tcPr>
            <w:tcW w:w="415" w:type="pct"/>
            <w:vMerge/>
          </w:tcPr>
          <w:p w14:paraId="123ED367" w14:textId="77777777" w:rsidR="00307FB7" w:rsidRPr="008717DD" w:rsidRDefault="00307FB7" w:rsidP="00262158">
            <w:pPr>
              <w:rPr>
                <w:rFonts w:asciiTheme="majorHAnsi" w:hAnsiTheme="majorHAnsi"/>
                <w:b/>
                <w:color w:val="92D050"/>
              </w:rPr>
            </w:pPr>
          </w:p>
        </w:tc>
        <w:tc>
          <w:tcPr>
            <w:tcW w:w="638" w:type="pct"/>
            <w:vMerge/>
          </w:tcPr>
          <w:p w14:paraId="0F40D489" w14:textId="77777777" w:rsidR="00307FB7" w:rsidRPr="008717DD" w:rsidRDefault="00307FB7" w:rsidP="00262158">
            <w:pPr>
              <w:rPr>
                <w:rFonts w:asciiTheme="majorHAnsi" w:hAnsiTheme="majorHAnsi"/>
                <w:b/>
                <w:color w:val="92D050"/>
              </w:rPr>
            </w:pPr>
          </w:p>
        </w:tc>
        <w:tc>
          <w:tcPr>
            <w:tcW w:w="1041" w:type="pct"/>
            <w:vMerge/>
          </w:tcPr>
          <w:p w14:paraId="45265580" w14:textId="77777777" w:rsidR="00307FB7" w:rsidRPr="008717DD" w:rsidRDefault="00307FB7" w:rsidP="00262158">
            <w:pPr>
              <w:rPr>
                <w:rFonts w:asciiTheme="majorHAnsi" w:hAnsiTheme="majorHAnsi"/>
                <w:b/>
                <w:color w:val="92D050"/>
              </w:rPr>
            </w:pPr>
          </w:p>
        </w:tc>
        <w:tc>
          <w:tcPr>
            <w:tcW w:w="541" w:type="pct"/>
            <w:vMerge/>
          </w:tcPr>
          <w:p w14:paraId="6AAADF26"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383F91DE" w14:textId="77777777" w:rsidR="00307FB7" w:rsidRPr="008717DD" w:rsidRDefault="00307FB7" w:rsidP="00262158">
            <w:pPr>
              <w:rPr>
                <w:rFonts w:asciiTheme="majorHAnsi" w:hAnsiTheme="majorHAnsi"/>
                <w:b/>
                <w:color w:val="92D050"/>
              </w:rPr>
            </w:pPr>
          </w:p>
        </w:tc>
      </w:tr>
      <w:tr w:rsidR="00A23CFA" w:rsidRPr="008717DD" w14:paraId="5B714926" w14:textId="77777777" w:rsidTr="00A23CFA">
        <w:trPr>
          <w:trHeight w:val="1919"/>
        </w:trPr>
        <w:tc>
          <w:tcPr>
            <w:tcW w:w="510" w:type="pct"/>
            <w:vMerge/>
            <w:tcBorders>
              <w:top w:val="nil"/>
            </w:tcBorders>
            <w:shd w:val="clear" w:color="auto" w:fill="C00000"/>
          </w:tcPr>
          <w:p w14:paraId="17FA26BA"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72AC658A"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5AC05345" w14:textId="77777777" w:rsidR="00307FB7" w:rsidRPr="008717DD" w:rsidRDefault="00307FB7" w:rsidP="00262158">
            <w:pPr>
              <w:autoSpaceDE w:val="0"/>
              <w:autoSpaceDN w:val="0"/>
              <w:adjustRightInd w:val="0"/>
              <w:rPr>
                <w:rFonts w:asciiTheme="majorHAnsi" w:hAnsiTheme="majorHAnsi" w:cs="AvantGarde-Book"/>
                <w:color w:val="0070C0"/>
                <w:sz w:val="20"/>
                <w:szCs w:val="20"/>
              </w:rPr>
            </w:pPr>
          </w:p>
        </w:tc>
        <w:tc>
          <w:tcPr>
            <w:tcW w:w="524" w:type="pct"/>
          </w:tcPr>
          <w:p w14:paraId="1F476CE3" w14:textId="77777777" w:rsidR="00307FB7" w:rsidRPr="008717DD" w:rsidRDefault="00307FB7" w:rsidP="00F223F8">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Determina si los resultados derivados de una</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investigación son suficientes y pertinentes</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para sacar conclusiones en una situación</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dada.</w:t>
            </w:r>
          </w:p>
        </w:tc>
        <w:tc>
          <w:tcPr>
            <w:tcW w:w="415" w:type="pct"/>
            <w:vMerge/>
          </w:tcPr>
          <w:p w14:paraId="12290CBF" w14:textId="77777777" w:rsidR="00307FB7" w:rsidRPr="008717DD" w:rsidRDefault="00307FB7" w:rsidP="00262158">
            <w:pPr>
              <w:rPr>
                <w:rFonts w:asciiTheme="majorHAnsi" w:hAnsiTheme="majorHAnsi"/>
                <w:b/>
                <w:color w:val="92D050"/>
              </w:rPr>
            </w:pPr>
          </w:p>
        </w:tc>
        <w:tc>
          <w:tcPr>
            <w:tcW w:w="638" w:type="pct"/>
            <w:vMerge/>
          </w:tcPr>
          <w:p w14:paraId="4BDAAB6A" w14:textId="77777777" w:rsidR="00307FB7" w:rsidRPr="008717DD" w:rsidRDefault="00307FB7" w:rsidP="00262158">
            <w:pPr>
              <w:rPr>
                <w:rFonts w:asciiTheme="majorHAnsi" w:hAnsiTheme="majorHAnsi"/>
                <w:b/>
                <w:color w:val="92D050"/>
              </w:rPr>
            </w:pPr>
          </w:p>
        </w:tc>
        <w:tc>
          <w:tcPr>
            <w:tcW w:w="1041" w:type="pct"/>
            <w:vMerge/>
          </w:tcPr>
          <w:p w14:paraId="1EEEEBE9" w14:textId="77777777" w:rsidR="00307FB7" w:rsidRPr="008717DD" w:rsidRDefault="00307FB7" w:rsidP="00262158">
            <w:pPr>
              <w:rPr>
                <w:rFonts w:asciiTheme="majorHAnsi" w:hAnsiTheme="majorHAnsi"/>
                <w:b/>
                <w:color w:val="92D050"/>
              </w:rPr>
            </w:pPr>
          </w:p>
        </w:tc>
        <w:tc>
          <w:tcPr>
            <w:tcW w:w="541" w:type="pct"/>
            <w:vMerge/>
          </w:tcPr>
          <w:p w14:paraId="4EDCFA6C"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0E7FE498" w14:textId="77777777" w:rsidR="00307FB7" w:rsidRPr="008717DD" w:rsidRDefault="00307FB7" w:rsidP="00262158">
            <w:pPr>
              <w:rPr>
                <w:rFonts w:asciiTheme="majorHAnsi" w:hAnsiTheme="majorHAnsi"/>
                <w:b/>
                <w:color w:val="92D050"/>
              </w:rPr>
            </w:pPr>
          </w:p>
        </w:tc>
      </w:tr>
      <w:tr w:rsidR="00A23CFA" w:rsidRPr="008717DD" w14:paraId="11F9DD56" w14:textId="77777777" w:rsidTr="00A23CFA">
        <w:trPr>
          <w:trHeight w:val="835"/>
        </w:trPr>
        <w:tc>
          <w:tcPr>
            <w:tcW w:w="510" w:type="pct"/>
            <w:vMerge/>
            <w:tcBorders>
              <w:top w:val="nil"/>
            </w:tcBorders>
            <w:shd w:val="clear" w:color="auto" w:fill="C00000"/>
          </w:tcPr>
          <w:p w14:paraId="24101DE8"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195824BA"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6585A612" w14:textId="77777777" w:rsidR="00307FB7" w:rsidRPr="008717DD" w:rsidRDefault="00307FB7" w:rsidP="00262158">
            <w:pPr>
              <w:autoSpaceDE w:val="0"/>
              <w:autoSpaceDN w:val="0"/>
              <w:adjustRightInd w:val="0"/>
              <w:rPr>
                <w:rFonts w:asciiTheme="majorHAnsi" w:hAnsiTheme="majorHAnsi" w:cs="AvantGarde-Book"/>
                <w:color w:val="0070C0"/>
                <w:sz w:val="20"/>
                <w:szCs w:val="20"/>
              </w:rPr>
            </w:pPr>
          </w:p>
        </w:tc>
        <w:tc>
          <w:tcPr>
            <w:tcW w:w="524" w:type="pct"/>
          </w:tcPr>
          <w:p w14:paraId="5340EAB6" w14:textId="77777777" w:rsidR="00307FB7" w:rsidRPr="008717DD" w:rsidRDefault="00307FB7" w:rsidP="00D7141E">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Elabora conclusiones a partir de información</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o evidencias que las respalden.</w:t>
            </w:r>
          </w:p>
        </w:tc>
        <w:tc>
          <w:tcPr>
            <w:tcW w:w="415" w:type="pct"/>
            <w:vMerge/>
          </w:tcPr>
          <w:p w14:paraId="7C7930B7" w14:textId="77777777" w:rsidR="00307FB7" w:rsidRPr="008717DD" w:rsidRDefault="00307FB7" w:rsidP="00262158">
            <w:pPr>
              <w:rPr>
                <w:rFonts w:asciiTheme="majorHAnsi" w:hAnsiTheme="majorHAnsi"/>
                <w:b/>
                <w:color w:val="92D050"/>
              </w:rPr>
            </w:pPr>
          </w:p>
        </w:tc>
        <w:tc>
          <w:tcPr>
            <w:tcW w:w="638" w:type="pct"/>
            <w:vMerge/>
          </w:tcPr>
          <w:p w14:paraId="504ECC33" w14:textId="77777777" w:rsidR="00307FB7" w:rsidRPr="008717DD" w:rsidRDefault="00307FB7" w:rsidP="00262158">
            <w:pPr>
              <w:rPr>
                <w:rFonts w:asciiTheme="majorHAnsi" w:hAnsiTheme="majorHAnsi"/>
                <w:b/>
                <w:color w:val="92D050"/>
              </w:rPr>
            </w:pPr>
          </w:p>
        </w:tc>
        <w:tc>
          <w:tcPr>
            <w:tcW w:w="1041" w:type="pct"/>
            <w:vMerge/>
          </w:tcPr>
          <w:p w14:paraId="79FC93C5" w14:textId="77777777" w:rsidR="00307FB7" w:rsidRPr="008717DD" w:rsidRDefault="00307FB7" w:rsidP="00262158">
            <w:pPr>
              <w:rPr>
                <w:rFonts w:asciiTheme="majorHAnsi" w:hAnsiTheme="majorHAnsi"/>
                <w:b/>
                <w:color w:val="92D050"/>
              </w:rPr>
            </w:pPr>
          </w:p>
        </w:tc>
        <w:tc>
          <w:tcPr>
            <w:tcW w:w="541" w:type="pct"/>
            <w:vMerge/>
          </w:tcPr>
          <w:p w14:paraId="69BDE533"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350EC073" w14:textId="77777777" w:rsidR="00307FB7" w:rsidRPr="008717DD" w:rsidRDefault="00307FB7" w:rsidP="00262158">
            <w:pPr>
              <w:rPr>
                <w:rFonts w:asciiTheme="majorHAnsi" w:hAnsiTheme="majorHAnsi"/>
                <w:b/>
                <w:color w:val="92D050"/>
              </w:rPr>
            </w:pPr>
          </w:p>
        </w:tc>
      </w:tr>
      <w:tr w:rsidR="00A23CFA" w:rsidRPr="008717DD" w14:paraId="6F59B245" w14:textId="77777777" w:rsidTr="00A23CFA">
        <w:trPr>
          <w:trHeight w:val="793"/>
        </w:trPr>
        <w:tc>
          <w:tcPr>
            <w:tcW w:w="510" w:type="pct"/>
            <w:vMerge/>
            <w:tcBorders>
              <w:top w:val="nil"/>
            </w:tcBorders>
            <w:shd w:val="clear" w:color="auto" w:fill="C00000"/>
          </w:tcPr>
          <w:p w14:paraId="39ACF2C0"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3AE986AB"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2BE01C93" w14:textId="77777777" w:rsidR="00307FB7" w:rsidRPr="008717DD" w:rsidRDefault="00307FB7" w:rsidP="00262158">
            <w:pPr>
              <w:autoSpaceDE w:val="0"/>
              <w:autoSpaceDN w:val="0"/>
              <w:adjustRightInd w:val="0"/>
              <w:rPr>
                <w:rFonts w:asciiTheme="majorHAnsi" w:hAnsiTheme="majorHAnsi" w:cs="AvantGarde-Book"/>
                <w:color w:val="0070C0"/>
                <w:sz w:val="20"/>
                <w:szCs w:val="20"/>
              </w:rPr>
            </w:pPr>
          </w:p>
        </w:tc>
        <w:tc>
          <w:tcPr>
            <w:tcW w:w="524" w:type="pct"/>
          </w:tcPr>
          <w:p w14:paraId="4FB4EDB2" w14:textId="77777777" w:rsidR="00307FB7" w:rsidRPr="008717DD" w:rsidRDefault="00307FB7" w:rsidP="004A6BED">
            <w:pPr>
              <w:autoSpaceDE w:val="0"/>
              <w:autoSpaceDN w:val="0"/>
              <w:adjustRightInd w:val="0"/>
              <w:rPr>
                <w:rFonts w:asciiTheme="majorHAnsi" w:hAnsiTheme="majorHAnsi" w:cs="AvantGarde-Book"/>
                <w:color w:val="0070C0"/>
                <w:sz w:val="20"/>
                <w:szCs w:val="20"/>
              </w:rPr>
            </w:pPr>
            <w:r w:rsidRPr="008717DD">
              <w:rPr>
                <w:rFonts w:asciiTheme="majorHAnsi" w:hAnsiTheme="majorHAnsi" w:cs="AvantGarde-Book"/>
                <w:color w:val="0070C0"/>
                <w:sz w:val="20"/>
                <w:szCs w:val="20"/>
              </w:rPr>
              <w:t>Hace predicciones basado en información,</w:t>
            </w:r>
            <w:r>
              <w:rPr>
                <w:rFonts w:asciiTheme="majorHAnsi" w:hAnsiTheme="majorHAnsi" w:cs="AvantGarde-Book"/>
                <w:color w:val="0070C0"/>
                <w:sz w:val="20"/>
                <w:szCs w:val="20"/>
              </w:rPr>
              <w:t xml:space="preserve"> </w:t>
            </w:r>
            <w:r w:rsidRPr="008717DD">
              <w:rPr>
                <w:rFonts w:asciiTheme="majorHAnsi" w:hAnsiTheme="majorHAnsi" w:cs="AvantGarde-Book"/>
                <w:color w:val="0070C0"/>
                <w:sz w:val="20"/>
                <w:szCs w:val="20"/>
              </w:rPr>
              <w:t>patrones y regularidades.</w:t>
            </w:r>
          </w:p>
        </w:tc>
        <w:tc>
          <w:tcPr>
            <w:tcW w:w="415" w:type="pct"/>
            <w:vMerge/>
          </w:tcPr>
          <w:p w14:paraId="6B0FABA4" w14:textId="77777777" w:rsidR="00307FB7" w:rsidRPr="008717DD" w:rsidRDefault="00307FB7" w:rsidP="00262158">
            <w:pPr>
              <w:rPr>
                <w:rFonts w:asciiTheme="majorHAnsi" w:hAnsiTheme="majorHAnsi"/>
                <w:b/>
                <w:color w:val="92D050"/>
              </w:rPr>
            </w:pPr>
          </w:p>
        </w:tc>
        <w:tc>
          <w:tcPr>
            <w:tcW w:w="638" w:type="pct"/>
            <w:vMerge/>
          </w:tcPr>
          <w:p w14:paraId="53389495" w14:textId="77777777" w:rsidR="00307FB7" w:rsidRPr="008717DD" w:rsidRDefault="00307FB7" w:rsidP="00262158">
            <w:pPr>
              <w:rPr>
                <w:rFonts w:asciiTheme="majorHAnsi" w:hAnsiTheme="majorHAnsi"/>
                <w:b/>
                <w:color w:val="92D050"/>
              </w:rPr>
            </w:pPr>
          </w:p>
        </w:tc>
        <w:tc>
          <w:tcPr>
            <w:tcW w:w="1041" w:type="pct"/>
            <w:vMerge/>
          </w:tcPr>
          <w:p w14:paraId="3CA90872" w14:textId="77777777" w:rsidR="00307FB7" w:rsidRPr="008717DD" w:rsidRDefault="00307FB7" w:rsidP="00262158">
            <w:pPr>
              <w:rPr>
                <w:rFonts w:asciiTheme="majorHAnsi" w:hAnsiTheme="majorHAnsi"/>
                <w:b/>
                <w:color w:val="92D050"/>
              </w:rPr>
            </w:pPr>
          </w:p>
        </w:tc>
        <w:tc>
          <w:tcPr>
            <w:tcW w:w="541" w:type="pct"/>
            <w:vMerge/>
          </w:tcPr>
          <w:p w14:paraId="3BB5E1F8"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4BAAB7CB" w14:textId="77777777" w:rsidR="00307FB7" w:rsidRPr="008717DD" w:rsidRDefault="00307FB7" w:rsidP="00262158">
            <w:pPr>
              <w:rPr>
                <w:rFonts w:asciiTheme="majorHAnsi" w:hAnsiTheme="majorHAnsi"/>
                <w:b/>
                <w:color w:val="92D050"/>
              </w:rPr>
            </w:pPr>
          </w:p>
        </w:tc>
      </w:tr>
      <w:tr w:rsidR="00A23CFA" w:rsidRPr="008717DD" w14:paraId="6EC56AE3" w14:textId="77777777" w:rsidTr="00A23CFA">
        <w:trPr>
          <w:trHeight w:val="1032"/>
        </w:trPr>
        <w:tc>
          <w:tcPr>
            <w:tcW w:w="510" w:type="pct"/>
            <w:vMerge/>
            <w:tcBorders>
              <w:top w:val="nil"/>
            </w:tcBorders>
            <w:shd w:val="clear" w:color="auto" w:fill="C00000"/>
          </w:tcPr>
          <w:p w14:paraId="5F1904DD"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5DDC7F9B" w14:textId="77777777" w:rsidR="00307FB7" w:rsidRPr="008717DD" w:rsidRDefault="00307FB7" w:rsidP="00262158">
            <w:pPr>
              <w:jc w:val="center"/>
              <w:rPr>
                <w:rFonts w:asciiTheme="majorHAnsi" w:hAnsiTheme="majorHAnsi"/>
                <w:b/>
                <w:color w:val="FFC000"/>
                <w:sz w:val="20"/>
                <w:szCs w:val="20"/>
              </w:rPr>
            </w:pPr>
          </w:p>
        </w:tc>
        <w:tc>
          <w:tcPr>
            <w:tcW w:w="503" w:type="pct"/>
            <w:vMerge w:val="restart"/>
            <w:vAlign w:val="center"/>
          </w:tcPr>
          <w:p w14:paraId="6F1837AB" w14:textId="77777777" w:rsidR="00307FB7" w:rsidRPr="008717DD" w:rsidRDefault="00307FB7" w:rsidP="00797ECD">
            <w:pPr>
              <w:autoSpaceDE w:val="0"/>
              <w:autoSpaceDN w:val="0"/>
              <w:adjustRightInd w:val="0"/>
              <w:rPr>
                <w:rFonts w:asciiTheme="majorHAnsi" w:hAnsiTheme="majorHAnsi" w:cs="AvantGarde-Book"/>
                <w:color w:val="92D050"/>
                <w:sz w:val="20"/>
                <w:szCs w:val="20"/>
              </w:rPr>
            </w:pPr>
            <w:r w:rsidRPr="008717DD">
              <w:rPr>
                <w:rFonts w:asciiTheme="majorHAnsi" w:hAnsiTheme="majorHAnsi" w:cs="AvantGarde-Book"/>
                <w:color w:val="92D050"/>
                <w:sz w:val="20"/>
                <w:szCs w:val="20"/>
              </w:rPr>
              <w:t>Observar y relacionar</w:t>
            </w:r>
            <w:r>
              <w:rPr>
                <w:rFonts w:asciiTheme="majorHAnsi" w:hAnsiTheme="majorHAnsi" w:cs="AvantGarde-Book"/>
                <w:color w:val="92D050"/>
                <w:sz w:val="20"/>
                <w:szCs w:val="20"/>
              </w:rPr>
              <w:t xml:space="preserve"> </w:t>
            </w:r>
            <w:r w:rsidRPr="008717DD">
              <w:rPr>
                <w:rFonts w:asciiTheme="majorHAnsi" w:hAnsiTheme="majorHAnsi" w:cs="AvantGarde-Book"/>
                <w:color w:val="92D050"/>
                <w:sz w:val="20"/>
                <w:szCs w:val="20"/>
              </w:rPr>
              <w:t>patrones en los datos para evaluar las predicciones</w:t>
            </w:r>
          </w:p>
        </w:tc>
        <w:tc>
          <w:tcPr>
            <w:tcW w:w="524" w:type="pct"/>
          </w:tcPr>
          <w:p w14:paraId="0F1C9D93" w14:textId="77777777" w:rsidR="00307FB7" w:rsidRPr="008717DD" w:rsidRDefault="00307FB7" w:rsidP="00100019">
            <w:pPr>
              <w:autoSpaceDE w:val="0"/>
              <w:autoSpaceDN w:val="0"/>
              <w:adjustRightInd w:val="0"/>
              <w:rPr>
                <w:rFonts w:asciiTheme="majorHAnsi" w:hAnsiTheme="majorHAnsi" w:cs="AvantGarde-Book"/>
                <w:color w:val="92D050"/>
                <w:sz w:val="20"/>
                <w:szCs w:val="20"/>
              </w:rPr>
            </w:pPr>
            <w:r w:rsidRPr="008717DD">
              <w:rPr>
                <w:rFonts w:asciiTheme="majorHAnsi" w:hAnsiTheme="majorHAnsi" w:cs="AvantGarde-Book"/>
                <w:color w:val="92D050"/>
                <w:sz w:val="20"/>
                <w:szCs w:val="20"/>
              </w:rPr>
              <w:t>Interpreta y analiza datos representados en</w:t>
            </w:r>
            <w:r>
              <w:rPr>
                <w:rFonts w:asciiTheme="majorHAnsi" w:hAnsiTheme="majorHAnsi" w:cs="AvantGarde-Book"/>
                <w:color w:val="92D050"/>
                <w:sz w:val="20"/>
                <w:szCs w:val="20"/>
              </w:rPr>
              <w:t xml:space="preserve"> </w:t>
            </w:r>
            <w:r w:rsidRPr="008717DD">
              <w:rPr>
                <w:rFonts w:asciiTheme="majorHAnsi" w:hAnsiTheme="majorHAnsi" w:cs="AvantGarde-Book"/>
                <w:color w:val="92D050"/>
                <w:sz w:val="20"/>
                <w:szCs w:val="20"/>
              </w:rPr>
              <w:t>textos, gráficas, dibujos, diagramas o tablas.</w:t>
            </w:r>
          </w:p>
        </w:tc>
        <w:tc>
          <w:tcPr>
            <w:tcW w:w="415" w:type="pct"/>
            <w:vMerge/>
          </w:tcPr>
          <w:p w14:paraId="57D5CD05" w14:textId="77777777" w:rsidR="00307FB7" w:rsidRPr="008717DD" w:rsidRDefault="00307FB7" w:rsidP="00262158">
            <w:pPr>
              <w:rPr>
                <w:rFonts w:asciiTheme="majorHAnsi" w:hAnsiTheme="majorHAnsi"/>
                <w:b/>
                <w:color w:val="92D050"/>
              </w:rPr>
            </w:pPr>
          </w:p>
        </w:tc>
        <w:tc>
          <w:tcPr>
            <w:tcW w:w="638" w:type="pct"/>
            <w:vMerge/>
          </w:tcPr>
          <w:p w14:paraId="402710A2" w14:textId="77777777" w:rsidR="00307FB7" w:rsidRPr="008717DD" w:rsidRDefault="00307FB7" w:rsidP="00262158">
            <w:pPr>
              <w:rPr>
                <w:rFonts w:asciiTheme="majorHAnsi" w:hAnsiTheme="majorHAnsi"/>
                <w:b/>
                <w:color w:val="92D050"/>
              </w:rPr>
            </w:pPr>
          </w:p>
        </w:tc>
        <w:tc>
          <w:tcPr>
            <w:tcW w:w="1041" w:type="pct"/>
            <w:vMerge/>
          </w:tcPr>
          <w:p w14:paraId="35B5EC32" w14:textId="77777777" w:rsidR="00307FB7" w:rsidRPr="008717DD" w:rsidRDefault="00307FB7" w:rsidP="00262158">
            <w:pPr>
              <w:rPr>
                <w:rFonts w:asciiTheme="majorHAnsi" w:hAnsiTheme="majorHAnsi"/>
                <w:b/>
                <w:color w:val="92D050"/>
              </w:rPr>
            </w:pPr>
          </w:p>
        </w:tc>
        <w:tc>
          <w:tcPr>
            <w:tcW w:w="541" w:type="pct"/>
            <w:vMerge/>
          </w:tcPr>
          <w:p w14:paraId="1F330FBC"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04EF6369" w14:textId="77777777" w:rsidR="00307FB7" w:rsidRPr="008717DD" w:rsidRDefault="00307FB7" w:rsidP="00262158">
            <w:pPr>
              <w:rPr>
                <w:rFonts w:asciiTheme="majorHAnsi" w:hAnsiTheme="majorHAnsi"/>
                <w:b/>
                <w:color w:val="92D050"/>
              </w:rPr>
            </w:pPr>
          </w:p>
        </w:tc>
      </w:tr>
      <w:tr w:rsidR="00A23CFA" w:rsidRPr="008717DD" w14:paraId="653E209F" w14:textId="77777777" w:rsidTr="00A23CFA">
        <w:trPr>
          <w:trHeight w:val="577"/>
        </w:trPr>
        <w:tc>
          <w:tcPr>
            <w:tcW w:w="510" w:type="pct"/>
            <w:vMerge/>
            <w:tcBorders>
              <w:top w:val="nil"/>
            </w:tcBorders>
            <w:shd w:val="clear" w:color="auto" w:fill="C00000"/>
          </w:tcPr>
          <w:p w14:paraId="26A28C10"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44E4168E"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7D423021" w14:textId="77777777" w:rsidR="00307FB7" w:rsidRPr="008717DD" w:rsidRDefault="00307FB7" w:rsidP="00262158">
            <w:pPr>
              <w:autoSpaceDE w:val="0"/>
              <w:autoSpaceDN w:val="0"/>
              <w:adjustRightInd w:val="0"/>
              <w:rPr>
                <w:rFonts w:asciiTheme="majorHAnsi" w:hAnsiTheme="majorHAnsi" w:cs="AvantGarde-Book"/>
                <w:color w:val="92D050"/>
                <w:sz w:val="20"/>
                <w:szCs w:val="20"/>
              </w:rPr>
            </w:pPr>
          </w:p>
        </w:tc>
        <w:tc>
          <w:tcPr>
            <w:tcW w:w="524" w:type="pct"/>
          </w:tcPr>
          <w:p w14:paraId="6F3D6D6D" w14:textId="77777777" w:rsidR="00307FB7" w:rsidRPr="008717DD" w:rsidRDefault="00307FB7" w:rsidP="00262158">
            <w:pPr>
              <w:autoSpaceDE w:val="0"/>
              <w:autoSpaceDN w:val="0"/>
              <w:adjustRightInd w:val="0"/>
              <w:rPr>
                <w:rFonts w:asciiTheme="majorHAnsi" w:hAnsiTheme="majorHAnsi" w:cs="AvantGarde-Book"/>
                <w:color w:val="92D050"/>
                <w:sz w:val="20"/>
                <w:szCs w:val="20"/>
              </w:rPr>
            </w:pPr>
            <w:r w:rsidRPr="008717DD">
              <w:rPr>
                <w:rFonts w:asciiTheme="majorHAnsi" w:hAnsiTheme="majorHAnsi" w:cs="AvantGarde-Book"/>
                <w:color w:val="92D050"/>
                <w:sz w:val="20"/>
                <w:szCs w:val="20"/>
              </w:rPr>
              <w:t>Representa datos en gráficas y tablas.</w:t>
            </w:r>
          </w:p>
        </w:tc>
        <w:tc>
          <w:tcPr>
            <w:tcW w:w="415" w:type="pct"/>
            <w:vMerge/>
          </w:tcPr>
          <w:p w14:paraId="229BF027" w14:textId="77777777" w:rsidR="00307FB7" w:rsidRPr="008717DD" w:rsidRDefault="00307FB7" w:rsidP="00262158">
            <w:pPr>
              <w:rPr>
                <w:rFonts w:asciiTheme="majorHAnsi" w:hAnsiTheme="majorHAnsi"/>
                <w:b/>
                <w:color w:val="92D050"/>
              </w:rPr>
            </w:pPr>
          </w:p>
        </w:tc>
        <w:tc>
          <w:tcPr>
            <w:tcW w:w="638" w:type="pct"/>
            <w:vMerge/>
          </w:tcPr>
          <w:p w14:paraId="5358BDE4" w14:textId="77777777" w:rsidR="00307FB7" w:rsidRPr="008717DD" w:rsidRDefault="00307FB7" w:rsidP="00262158">
            <w:pPr>
              <w:rPr>
                <w:rFonts w:asciiTheme="majorHAnsi" w:hAnsiTheme="majorHAnsi"/>
                <w:b/>
                <w:color w:val="92D050"/>
              </w:rPr>
            </w:pPr>
          </w:p>
        </w:tc>
        <w:tc>
          <w:tcPr>
            <w:tcW w:w="1041" w:type="pct"/>
            <w:vMerge/>
          </w:tcPr>
          <w:p w14:paraId="0E79B6BD" w14:textId="77777777" w:rsidR="00307FB7" w:rsidRPr="008717DD" w:rsidRDefault="00307FB7" w:rsidP="00262158">
            <w:pPr>
              <w:rPr>
                <w:rFonts w:asciiTheme="majorHAnsi" w:hAnsiTheme="majorHAnsi"/>
                <w:b/>
                <w:color w:val="92D050"/>
              </w:rPr>
            </w:pPr>
          </w:p>
        </w:tc>
        <w:tc>
          <w:tcPr>
            <w:tcW w:w="541" w:type="pct"/>
            <w:vMerge/>
          </w:tcPr>
          <w:p w14:paraId="6E641B24"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117233E9" w14:textId="77777777" w:rsidR="00307FB7" w:rsidRPr="008717DD" w:rsidRDefault="00307FB7" w:rsidP="00262158">
            <w:pPr>
              <w:rPr>
                <w:rFonts w:asciiTheme="majorHAnsi" w:hAnsiTheme="majorHAnsi"/>
                <w:b/>
                <w:color w:val="92D050"/>
              </w:rPr>
            </w:pPr>
          </w:p>
        </w:tc>
      </w:tr>
      <w:tr w:rsidR="00A23CFA" w:rsidRPr="008717DD" w14:paraId="15EDD39F" w14:textId="77777777" w:rsidTr="00A23CFA">
        <w:trPr>
          <w:trHeight w:val="577"/>
        </w:trPr>
        <w:tc>
          <w:tcPr>
            <w:tcW w:w="510" w:type="pct"/>
            <w:vMerge/>
            <w:tcBorders>
              <w:top w:val="nil"/>
            </w:tcBorders>
            <w:shd w:val="clear" w:color="auto" w:fill="C00000"/>
          </w:tcPr>
          <w:p w14:paraId="1B766FB2"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29A7C3C7" w14:textId="77777777" w:rsidR="00307FB7" w:rsidRPr="008717DD" w:rsidRDefault="00307FB7" w:rsidP="00262158">
            <w:pPr>
              <w:jc w:val="center"/>
              <w:rPr>
                <w:rFonts w:asciiTheme="majorHAnsi" w:hAnsiTheme="majorHAnsi"/>
                <w:b/>
                <w:color w:val="FFC000"/>
                <w:sz w:val="20"/>
                <w:szCs w:val="20"/>
              </w:rPr>
            </w:pPr>
          </w:p>
        </w:tc>
        <w:tc>
          <w:tcPr>
            <w:tcW w:w="503" w:type="pct"/>
            <w:vMerge w:val="restart"/>
            <w:vAlign w:val="center"/>
          </w:tcPr>
          <w:p w14:paraId="240E610B" w14:textId="77777777" w:rsidR="00307FB7" w:rsidRPr="008717DD" w:rsidRDefault="00307FB7" w:rsidP="00797ECD">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Utilizar algunas habilidades</w:t>
            </w:r>
          </w:p>
          <w:p w14:paraId="56AD9BDE" w14:textId="77777777" w:rsidR="00307FB7" w:rsidRPr="008717DD" w:rsidRDefault="00307FB7" w:rsidP="00797ECD">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de pensamiento y de</w:t>
            </w:r>
          </w:p>
          <w:p w14:paraId="5D416851" w14:textId="77777777" w:rsidR="00307FB7" w:rsidRPr="008717DD" w:rsidRDefault="00307FB7" w:rsidP="00797ECD">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procedimiento para evaluar</w:t>
            </w:r>
            <w:r>
              <w:rPr>
                <w:rFonts w:asciiTheme="majorHAnsi" w:hAnsiTheme="majorHAnsi" w:cs="AvantGarde-Book"/>
                <w:color w:val="C45911" w:themeColor="accent2" w:themeShade="BF"/>
                <w:sz w:val="20"/>
                <w:szCs w:val="20"/>
              </w:rPr>
              <w:t xml:space="preserve"> </w:t>
            </w:r>
            <w:r w:rsidRPr="008717DD">
              <w:rPr>
                <w:rFonts w:asciiTheme="majorHAnsi" w:hAnsiTheme="majorHAnsi" w:cs="AvantGarde-Book"/>
                <w:color w:val="C45911" w:themeColor="accent2" w:themeShade="BF"/>
                <w:sz w:val="20"/>
                <w:szCs w:val="20"/>
              </w:rPr>
              <w:t>hipótesis o predicciones</w:t>
            </w:r>
          </w:p>
        </w:tc>
        <w:tc>
          <w:tcPr>
            <w:tcW w:w="524" w:type="pct"/>
          </w:tcPr>
          <w:p w14:paraId="314BCF02"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Da posibles explicaciones de eventos o fenómenos consistentes con conceptos de la ciencia (predicción o hipótesis).</w:t>
            </w:r>
          </w:p>
        </w:tc>
        <w:tc>
          <w:tcPr>
            <w:tcW w:w="415" w:type="pct"/>
            <w:vMerge/>
          </w:tcPr>
          <w:p w14:paraId="44514290" w14:textId="77777777" w:rsidR="00307FB7" w:rsidRPr="008717DD" w:rsidRDefault="00307FB7" w:rsidP="00262158">
            <w:pPr>
              <w:rPr>
                <w:rFonts w:asciiTheme="majorHAnsi" w:hAnsiTheme="majorHAnsi"/>
                <w:b/>
                <w:color w:val="92D050"/>
              </w:rPr>
            </w:pPr>
          </w:p>
        </w:tc>
        <w:tc>
          <w:tcPr>
            <w:tcW w:w="638" w:type="pct"/>
            <w:vMerge/>
          </w:tcPr>
          <w:p w14:paraId="7C73690C" w14:textId="77777777" w:rsidR="00307FB7" w:rsidRPr="008717DD" w:rsidRDefault="00307FB7" w:rsidP="00262158">
            <w:pPr>
              <w:rPr>
                <w:rFonts w:asciiTheme="majorHAnsi" w:hAnsiTheme="majorHAnsi"/>
                <w:b/>
                <w:color w:val="92D050"/>
              </w:rPr>
            </w:pPr>
          </w:p>
        </w:tc>
        <w:tc>
          <w:tcPr>
            <w:tcW w:w="1041" w:type="pct"/>
            <w:vMerge/>
          </w:tcPr>
          <w:p w14:paraId="7291F049" w14:textId="77777777" w:rsidR="00307FB7" w:rsidRPr="008717DD" w:rsidRDefault="00307FB7" w:rsidP="00262158">
            <w:pPr>
              <w:rPr>
                <w:rFonts w:asciiTheme="majorHAnsi" w:hAnsiTheme="majorHAnsi"/>
                <w:b/>
                <w:color w:val="92D050"/>
              </w:rPr>
            </w:pPr>
          </w:p>
        </w:tc>
        <w:tc>
          <w:tcPr>
            <w:tcW w:w="541" w:type="pct"/>
            <w:vMerge/>
          </w:tcPr>
          <w:p w14:paraId="63BC1555"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418B3E9D" w14:textId="77777777" w:rsidR="00307FB7" w:rsidRPr="008717DD" w:rsidRDefault="00307FB7" w:rsidP="00262158">
            <w:pPr>
              <w:rPr>
                <w:rFonts w:asciiTheme="majorHAnsi" w:hAnsiTheme="majorHAnsi"/>
                <w:b/>
                <w:color w:val="92D050"/>
              </w:rPr>
            </w:pPr>
          </w:p>
        </w:tc>
      </w:tr>
      <w:tr w:rsidR="00A23CFA" w:rsidRPr="008717DD" w14:paraId="7617AC05" w14:textId="77777777" w:rsidTr="00A23CFA">
        <w:trPr>
          <w:trHeight w:val="577"/>
        </w:trPr>
        <w:tc>
          <w:tcPr>
            <w:tcW w:w="510" w:type="pct"/>
            <w:vMerge/>
            <w:tcBorders>
              <w:top w:val="nil"/>
            </w:tcBorders>
            <w:shd w:val="clear" w:color="auto" w:fill="C00000"/>
          </w:tcPr>
          <w:p w14:paraId="5FDC3248"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1D81E4DA"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1B3539DE"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p>
        </w:tc>
        <w:tc>
          <w:tcPr>
            <w:tcW w:w="524" w:type="pct"/>
          </w:tcPr>
          <w:p w14:paraId="63F9B5BD"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Diseña experimentos para dar respuesta a sus preguntas.</w:t>
            </w:r>
          </w:p>
        </w:tc>
        <w:tc>
          <w:tcPr>
            <w:tcW w:w="415" w:type="pct"/>
            <w:vMerge/>
          </w:tcPr>
          <w:p w14:paraId="7DBE076C" w14:textId="77777777" w:rsidR="00307FB7" w:rsidRPr="008717DD" w:rsidRDefault="00307FB7" w:rsidP="00262158">
            <w:pPr>
              <w:rPr>
                <w:rFonts w:asciiTheme="majorHAnsi" w:hAnsiTheme="majorHAnsi"/>
                <w:b/>
                <w:color w:val="92D050"/>
              </w:rPr>
            </w:pPr>
          </w:p>
        </w:tc>
        <w:tc>
          <w:tcPr>
            <w:tcW w:w="638" w:type="pct"/>
            <w:vMerge/>
          </w:tcPr>
          <w:p w14:paraId="7E2FAC6C" w14:textId="77777777" w:rsidR="00307FB7" w:rsidRPr="008717DD" w:rsidRDefault="00307FB7" w:rsidP="00262158">
            <w:pPr>
              <w:rPr>
                <w:rFonts w:asciiTheme="majorHAnsi" w:hAnsiTheme="majorHAnsi"/>
                <w:b/>
                <w:color w:val="92D050"/>
              </w:rPr>
            </w:pPr>
          </w:p>
        </w:tc>
        <w:tc>
          <w:tcPr>
            <w:tcW w:w="1041" w:type="pct"/>
            <w:vMerge/>
          </w:tcPr>
          <w:p w14:paraId="05F6A48C" w14:textId="77777777" w:rsidR="00307FB7" w:rsidRPr="008717DD" w:rsidRDefault="00307FB7" w:rsidP="00262158">
            <w:pPr>
              <w:rPr>
                <w:rFonts w:asciiTheme="majorHAnsi" w:hAnsiTheme="majorHAnsi"/>
                <w:b/>
                <w:color w:val="92D050"/>
              </w:rPr>
            </w:pPr>
          </w:p>
        </w:tc>
        <w:tc>
          <w:tcPr>
            <w:tcW w:w="541" w:type="pct"/>
            <w:vMerge/>
          </w:tcPr>
          <w:p w14:paraId="62134555"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1857A9BE" w14:textId="77777777" w:rsidR="00307FB7" w:rsidRPr="008717DD" w:rsidRDefault="00307FB7" w:rsidP="00262158">
            <w:pPr>
              <w:rPr>
                <w:rFonts w:asciiTheme="majorHAnsi" w:hAnsiTheme="majorHAnsi"/>
                <w:b/>
                <w:color w:val="92D050"/>
              </w:rPr>
            </w:pPr>
          </w:p>
        </w:tc>
      </w:tr>
      <w:tr w:rsidR="00A23CFA" w:rsidRPr="008717DD" w14:paraId="6C2F1704" w14:textId="77777777" w:rsidTr="00A23CFA">
        <w:trPr>
          <w:trHeight w:val="577"/>
        </w:trPr>
        <w:tc>
          <w:tcPr>
            <w:tcW w:w="510" w:type="pct"/>
            <w:vMerge/>
            <w:tcBorders>
              <w:top w:val="nil"/>
            </w:tcBorders>
            <w:shd w:val="clear" w:color="auto" w:fill="C00000"/>
          </w:tcPr>
          <w:p w14:paraId="052F3F65"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009FB7AC"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0A55FAE2"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p>
        </w:tc>
        <w:tc>
          <w:tcPr>
            <w:tcW w:w="524" w:type="pct"/>
          </w:tcPr>
          <w:p w14:paraId="1F8668D3"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Elige y utiliza instrumentos adecuados para reunir datos.</w:t>
            </w:r>
          </w:p>
        </w:tc>
        <w:tc>
          <w:tcPr>
            <w:tcW w:w="415" w:type="pct"/>
            <w:vMerge w:val="restart"/>
          </w:tcPr>
          <w:p w14:paraId="027038E4" w14:textId="77777777" w:rsidR="00307FB7" w:rsidRPr="008717DD" w:rsidRDefault="00307FB7" w:rsidP="00262158">
            <w:pPr>
              <w:rPr>
                <w:rFonts w:asciiTheme="majorHAnsi" w:hAnsiTheme="majorHAnsi"/>
                <w:b/>
                <w:color w:val="92D050"/>
              </w:rPr>
            </w:pPr>
          </w:p>
        </w:tc>
        <w:tc>
          <w:tcPr>
            <w:tcW w:w="638" w:type="pct"/>
            <w:vMerge/>
          </w:tcPr>
          <w:p w14:paraId="26433093" w14:textId="77777777" w:rsidR="00307FB7" w:rsidRPr="008717DD" w:rsidRDefault="00307FB7" w:rsidP="00262158">
            <w:pPr>
              <w:rPr>
                <w:rFonts w:asciiTheme="majorHAnsi" w:hAnsiTheme="majorHAnsi"/>
                <w:b/>
                <w:color w:val="92D050"/>
              </w:rPr>
            </w:pPr>
          </w:p>
        </w:tc>
        <w:tc>
          <w:tcPr>
            <w:tcW w:w="1041" w:type="pct"/>
            <w:vMerge/>
          </w:tcPr>
          <w:p w14:paraId="7AAB39E6" w14:textId="77777777" w:rsidR="00307FB7" w:rsidRPr="008717DD" w:rsidRDefault="00307FB7" w:rsidP="00262158">
            <w:pPr>
              <w:rPr>
                <w:rFonts w:asciiTheme="majorHAnsi" w:hAnsiTheme="majorHAnsi"/>
                <w:b/>
                <w:color w:val="92D050"/>
              </w:rPr>
            </w:pPr>
          </w:p>
        </w:tc>
        <w:tc>
          <w:tcPr>
            <w:tcW w:w="541" w:type="pct"/>
            <w:vMerge/>
          </w:tcPr>
          <w:p w14:paraId="15D9387C"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4958BBF2" w14:textId="77777777" w:rsidR="00307FB7" w:rsidRPr="008717DD" w:rsidRDefault="00307FB7" w:rsidP="00262158">
            <w:pPr>
              <w:rPr>
                <w:rFonts w:asciiTheme="majorHAnsi" w:hAnsiTheme="majorHAnsi"/>
                <w:b/>
                <w:color w:val="92D050"/>
              </w:rPr>
            </w:pPr>
          </w:p>
        </w:tc>
      </w:tr>
      <w:tr w:rsidR="00A23CFA" w:rsidRPr="008717DD" w14:paraId="699549B9" w14:textId="77777777" w:rsidTr="00A23CFA">
        <w:trPr>
          <w:trHeight w:val="577"/>
        </w:trPr>
        <w:tc>
          <w:tcPr>
            <w:tcW w:w="510" w:type="pct"/>
            <w:vMerge/>
            <w:tcBorders>
              <w:top w:val="nil"/>
            </w:tcBorders>
            <w:shd w:val="clear" w:color="auto" w:fill="C00000"/>
          </w:tcPr>
          <w:p w14:paraId="6592E811"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4FDDB881"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07FC0F06"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p>
        </w:tc>
        <w:tc>
          <w:tcPr>
            <w:tcW w:w="524" w:type="pct"/>
          </w:tcPr>
          <w:p w14:paraId="6BD90AB4"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Reconoce la necesidad de registrar y clasificar la información para realizar un buen análisis.</w:t>
            </w:r>
          </w:p>
        </w:tc>
        <w:tc>
          <w:tcPr>
            <w:tcW w:w="415" w:type="pct"/>
            <w:vMerge/>
          </w:tcPr>
          <w:p w14:paraId="007C9E12" w14:textId="77777777" w:rsidR="00307FB7" w:rsidRPr="008717DD" w:rsidRDefault="00307FB7" w:rsidP="00262158">
            <w:pPr>
              <w:rPr>
                <w:rFonts w:asciiTheme="majorHAnsi" w:hAnsiTheme="majorHAnsi"/>
                <w:b/>
                <w:color w:val="92D050"/>
              </w:rPr>
            </w:pPr>
          </w:p>
        </w:tc>
        <w:tc>
          <w:tcPr>
            <w:tcW w:w="638" w:type="pct"/>
            <w:vMerge/>
          </w:tcPr>
          <w:p w14:paraId="47C8C39F" w14:textId="77777777" w:rsidR="00307FB7" w:rsidRPr="008717DD" w:rsidRDefault="00307FB7" w:rsidP="00262158">
            <w:pPr>
              <w:rPr>
                <w:rFonts w:asciiTheme="majorHAnsi" w:hAnsiTheme="majorHAnsi"/>
                <w:b/>
                <w:color w:val="92D050"/>
              </w:rPr>
            </w:pPr>
          </w:p>
        </w:tc>
        <w:tc>
          <w:tcPr>
            <w:tcW w:w="1041" w:type="pct"/>
            <w:vMerge/>
          </w:tcPr>
          <w:p w14:paraId="7C05959B" w14:textId="77777777" w:rsidR="00307FB7" w:rsidRPr="008717DD" w:rsidRDefault="00307FB7" w:rsidP="00262158">
            <w:pPr>
              <w:rPr>
                <w:rFonts w:asciiTheme="majorHAnsi" w:hAnsiTheme="majorHAnsi"/>
                <w:b/>
                <w:color w:val="92D050"/>
              </w:rPr>
            </w:pPr>
          </w:p>
        </w:tc>
        <w:tc>
          <w:tcPr>
            <w:tcW w:w="541" w:type="pct"/>
            <w:vMerge/>
          </w:tcPr>
          <w:p w14:paraId="7D4967B9"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041D0D56" w14:textId="77777777" w:rsidR="00307FB7" w:rsidRPr="008717DD" w:rsidRDefault="00307FB7" w:rsidP="00262158">
            <w:pPr>
              <w:rPr>
                <w:rFonts w:asciiTheme="majorHAnsi" w:hAnsiTheme="majorHAnsi"/>
                <w:b/>
                <w:color w:val="92D050"/>
              </w:rPr>
            </w:pPr>
          </w:p>
        </w:tc>
      </w:tr>
      <w:tr w:rsidR="00A23CFA" w:rsidRPr="008717DD" w14:paraId="02C3B4B0" w14:textId="77777777" w:rsidTr="00A23CFA">
        <w:trPr>
          <w:trHeight w:val="577"/>
        </w:trPr>
        <w:tc>
          <w:tcPr>
            <w:tcW w:w="510" w:type="pct"/>
            <w:vMerge/>
            <w:tcBorders>
              <w:top w:val="nil"/>
            </w:tcBorders>
            <w:shd w:val="clear" w:color="auto" w:fill="C00000"/>
          </w:tcPr>
          <w:p w14:paraId="1F3A21DD" w14:textId="77777777" w:rsidR="00307FB7" w:rsidRPr="008717DD" w:rsidRDefault="00307FB7" w:rsidP="00262158">
            <w:pPr>
              <w:rPr>
                <w:rFonts w:asciiTheme="majorHAnsi" w:hAnsiTheme="majorHAnsi"/>
                <w:b/>
                <w:color w:val="92D050"/>
                <w:sz w:val="20"/>
                <w:szCs w:val="20"/>
              </w:rPr>
            </w:pPr>
          </w:p>
        </w:tc>
        <w:tc>
          <w:tcPr>
            <w:tcW w:w="517" w:type="pct"/>
            <w:vMerge/>
            <w:vAlign w:val="center"/>
          </w:tcPr>
          <w:p w14:paraId="1431E518" w14:textId="77777777" w:rsidR="00307FB7" w:rsidRPr="008717DD" w:rsidRDefault="00307FB7" w:rsidP="00262158">
            <w:pPr>
              <w:jc w:val="center"/>
              <w:rPr>
                <w:rFonts w:asciiTheme="majorHAnsi" w:hAnsiTheme="majorHAnsi"/>
                <w:b/>
                <w:color w:val="FFC000"/>
                <w:sz w:val="20"/>
                <w:szCs w:val="20"/>
              </w:rPr>
            </w:pPr>
          </w:p>
        </w:tc>
        <w:tc>
          <w:tcPr>
            <w:tcW w:w="503" w:type="pct"/>
            <w:vMerge/>
            <w:vAlign w:val="center"/>
          </w:tcPr>
          <w:p w14:paraId="592E79F9"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p>
        </w:tc>
        <w:tc>
          <w:tcPr>
            <w:tcW w:w="524" w:type="pct"/>
          </w:tcPr>
          <w:p w14:paraId="670A1E65" w14:textId="77777777" w:rsidR="00307FB7" w:rsidRPr="008717DD" w:rsidRDefault="00307FB7" w:rsidP="00262158">
            <w:pPr>
              <w:autoSpaceDE w:val="0"/>
              <w:autoSpaceDN w:val="0"/>
              <w:adjustRightInd w:val="0"/>
              <w:rPr>
                <w:rFonts w:asciiTheme="majorHAnsi" w:hAnsiTheme="majorHAnsi" w:cs="AvantGarde-Book"/>
                <w:color w:val="C45911" w:themeColor="accent2" w:themeShade="BF"/>
                <w:sz w:val="20"/>
                <w:szCs w:val="20"/>
              </w:rPr>
            </w:pPr>
            <w:r w:rsidRPr="008717DD">
              <w:rPr>
                <w:rFonts w:asciiTheme="majorHAnsi" w:hAnsiTheme="majorHAnsi" w:cs="AvantGarde-Book"/>
                <w:color w:val="C45911" w:themeColor="accent2" w:themeShade="BF"/>
                <w:sz w:val="20"/>
                <w:szCs w:val="20"/>
              </w:rPr>
              <w:t>Usa información adicional para evaluar una predicción.</w:t>
            </w:r>
          </w:p>
        </w:tc>
        <w:tc>
          <w:tcPr>
            <w:tcW w:w="415" w:type="pct"/>
            <w:vMerge/>
          </w:tcPr>
          <w:p w14:paraId="0A3CF9D6" w14:textId="77777777" w:rsidR="00307FB7" w:rsidRPr="008717DD" w:rsidRDefault="00307FB7" w:rsidP="00262158">
            <w:pPr>
              <w:rPr>
                <w:rFonts w:asciiTheme="majorHAnsi" w:hAnsiTheme="majorHAnsi"/>
                <w:b/>
                <w:color w:val="92D050"/>
              </w:rPr>
            </w:pPr>
          </w:p>
        </w:tc>
        <w:tc>
          <w:tcPr>
            <w:tcW w:w="638" w:type="pct"/>
            <w:vMerge/>
          </w:tcPr>
          <w:p w14:paraId="604944DB" w14:textId="77777777" w:rsidR="00307FB7" w:rsidRPr="008717DD" w:rsidRDefault="00307FB7" w:rsidP="00262158">
            <w:pPr>
              <w:rPr>
                <w:rFonts w:asciiTheme="majorHAnsi" w:hAnsiTheme="majorHAnsi"/>
                <w:b/>
                <w:color w:val="92D050"/>
              </w:rPr>
            </w:pPr>
          </w:p>
        </w:tc>
        <w:tc>
          <w:tcPr>
            <w:tcW w:w="1041" w:type="pct"/>
            <w:vMerge/>
          </w:tcPr>
          <w:p w14:paraId="75E375A6" w14:textId="77777777" w:rsidR="00307FB7" w:rsidRPr="008717DD" w:rsidRDefault="00307FB7" w:rsidP="00262158">
            <w:pPr>
              <w:rPr>
                <w:rFonts w:asciiTheme="majorHAnsi" w:hAnsiTheme="majorHAnsi"/>
                <w:b/>
                <w:color w:val="92D050"/>
              </w:rPr>
            </w:pPr>
          </w:p>
        </w:tc>
        <w:tc>
          <w:tcPr>
            <w:tcW w:w="541" w:type="pct"/>
            <w:vMerge/>
          </w:tcPr>
          <w:p w14:paraId="32255751" w14:textId="77777777" w:rsidR="00307FB7" w:rsidRPr="008717DD" w:rsidRDefault="00307FB7" w:rsidP="00262158">
            <w:pPr>
              <w:rPr>
                <w:rFonts w:asciiTheme="majorHAnsi" w:hAnsiTheme="majorHAnsi"/>
                <w:b/>
                <w:color w:val="92D050"/>
              </w:rPr>
            </w:pPr>
          </w:p>
        </w:tc>
        <w:tc>
          <w:tcPr>
            <w:tcW w:w="311" w:type="pct"/>
            <w:vMerge/>
            <w:tcBorders>
              <w:right w:val="nil"/>
            </w:tcBorders>
          </w:tcPr>
          <w:p w14:paraId="5D939B8F" w14:textId="77777777" w:rsidR="00307FB7" w:rsidRPr="008717DD" w:rsidRDefault="00307FB7" w:rsidP="00262158">
            <w:pPr>
              <w:rPr>
                <w:rFonts w:asciiTheme="majorHAnsi" w:hAnsiTheme="majorHAnsi"/>
                <w:b/>
                <w:color w:val="92D050"/>
              </w:rPr>
            </w:pPr>
          </w:p>
        </w:tc>
      </w:tr>
      <w:tr w:rsidR="00A23CFA" w:rsidRPr="008717DD" w14:paraId="72689523" w14:textId="77777777" w:rsidTr="00A23CFA">
        <w:trPr>
          <w:trHeight w:val="577"/>
        </w:trPr>
        <w:tc>
          <w:tcPr>
            <w:tcW w:w="510" w:type="pct"/>
          </w:tcPr>
          <w:p w14:paraId="28F78175" w14:textId="77777777" w:rsidR="00307FB7" w:rsidRPr="008717DD" w:rsidRDefault="00307FB7" w:rsidP="00004181">
            <w:pPr>
              <w:rPr>
                <w:rFonts w:asciiTheme="majorHAnsi" w:hAnsiTheme="majorHAnsi"/>
                <w:b/>
                <w:color w:val="92D050"/>
                <w:sz w:val="20"/>
                <w:szCs w:val="20"/>
              </w:rPr>
            </w:pPr>
          </w:p>
        </w:tc>
        <w:tc>
          <w:tcPr>
            <w:tcW w:w="517" w:type="pct"/>
            <w:vAlign w:val="center"/>
          </w:tcPr>
          <w:p w14:paraId="3A2E1DDA" w14:textId="77777777" w:rsidR="00307FB7" w:rsidRPr="008717DD" w:rsidRDefault="00307FB7" w:rsidP="00004181">
            <w:pPr>
              <w:rPr>
                <w:rFonts w:asciiTheme="majorHAnsi" w:hAnsiTheme="majorHAnsi"/>
                <w:b/>
                <w:color w:val="FFC000"/>
                <w:sz w:val="20"/>
                <w:szCs w:val="20"/>
              </w:rPr>
            </w:pPr>
          </w:p>
        </w:tc>
        <w:tc>
          <w:tcPr>
            <w:tcW w:w="503" w:type="pct"/>
          </w:tcPr>
          <w:p w14:paraId="163C1575" w14:textId="77777777" w:rsidR="00307FB7" w:rsidRDefault="00307FB7" w:rsidP="00004181">
            <w:pPr>
              <w:pStyle w:val="Default"/>
            </w:pPr>
            <w:r>
              <w:t>DBA 4</w:t>
            </w:r>
          </w:p>
          <w:p w14:paraId="1A0FD424" w14:textId="77777777" w:rsidR="00307FB7" w:rsidRPr="008717DD" w:rsidRDefault="00307FB7" w:rsidP="00004181">
            <w:pPr>
              <w:autoSpaceDE w:val="0"/>
              <w:autoSpaceDN w:val="0"/>
              <w:adjustRightInd w:val="0"/>
              <w:rPr>
                <w:rFonts w:asciiTheme="majorHAnsi" w:hAnsiTheme="majorHAnsi" w:cs="AvantGarde-Book"/>
                <w:color w:val="C45911" w:themeColor="accent2" w:themeShade="BF"/>
                <w:sz w:val="20"/>
                <w:szCs w:val="20"/>
              </w:rPr>
            </w:pPr>
            <w:r w:rsidRPr="004322B5">
              <w:t xml:space="preserve">Comprende que los diferentes mecanismos de </w:t>
            </w:r>
            <w:r w:rsidRPr="004322B5">
              <w:lastRenderedPageBreak/>
              <w:t>reacción química (oxido-reducción, homólisis, heterólisis y pericíclicas) posibilitan la formación de distintos tipos de compuestos orgánicos.</w:t>
            </w:r>
          </w:p>
        </w:tc>
        <w:tc>
          <w:tcPr>
            <w:tcW w:w="524" w:type="pct"/>
          </w:tcPr>
          <w:p w14:paraId="6C4A2A1D" w14:textId="77777777" w:rsidR="00307FB7" w:rsidRPr="004A6BED" w:rsidRDefault="00307FB7" w:rsidP="00004181">
            <w:pPr>
              <w:autoSpaceDE w:val="0"/>
              <w:autoSpaceDN w:val="0"/>
              <w:adjustRightInd w:val="0"/>
              <w:rPr>
                <w:rFonts w:ascii="Wingdings" w:hAnsi="Wingdings" w:cs="Wingdings"/>
                <w:color w:val="000000"/>
                <w:sz w:val="24"/>
                <w:szCs w:val="24"/>
              </w:rPr>
            </w:pPr>
          </w:p>
          <w:p w14:paraId="31FBEDF8" w14:textId="77777777" w:rsidR="00A23CFA" w:rsidRDefault="00307FB7" w:rsidP="005C462C">
            <w:pPr>
              <w:pStyle w:val="Prrafodelista"/>
              <w:numPr>
                <w:ilvl w:val="0"/>
                <w:numId w:val="1"/>
              </w:numPr>
              <w:autoSpaceDE w:val="0"/>
              <w:autoSpaceDN w:val="0"/>
              <w:adjustRightInd w:val="0"/>
              <w:rPr>
                <w:rFonts w:ascii="AvantGarde Bk BT" w:hAnsi="AvantGarde Bk BT" w:cs="AvantGarde Bk BT"/>
                <w:color w:val="211D1E"/>
                <w:sz w:val="20"/>
                <w:szCs w:val="20"/>
              </w:rPr>
            </w:pPr>
            <w:r w:rsidRPr="005C462C">
              <w:rPr>
                <w:rFonts w:ascii="AvantGarde Bk BT" w:hAnsi="AvantGarde Bk BT" w:cs="AvantGarde Bk BT"/>
                <w:color w:val="211D1E"/>
                <w:sz w:val="20"/>
                <w:szCs w:val="20"/>
              </w:rPr>
              <w:t xml:space="preserve">Representa las reacciones químicas entre compuestos </w:t>
            </w:r>
            <w:r w:rsidRPr="005C462C">
              <w:rPr>
                <w:rFonts w:ascii="AvantGarde Bk BT" w:hAnsi="AvantGarde Bk BT" w:cs="AvantGarde Bk BT"/>
                <w:color w:val="211D1E"/>
                <w:sz w:val="20"/>
                <w:szCs w:val="20"/>
              </w:rPr>
              <w:lastRenderedPageBreak/>
              <w:t>orgánicos utilizando fórmulas y ecuaciones químicas y la nomenclatura propuesta por la Unión Internacional de Química Pura y Aplicada (IUPAC).</w:t>
            </w:r>
            <w:r w:rsidR="00A23CFA">
              <w:rPr>
                <w:rFonts w:ascii="AvantGarde Bk BT" w:hAnsi="AvantGarde Bk BT" w:cs="AvantGarde Bk BT"/>
                <w:color w:val="211D1E"/>
                <w:sz w:val="20"/>
                <w:szCs w:val="20"/>
              </w:rPr>
              <w:t>2.</w:t>
            </w:r>
          </w:p>
          <w:p w14:paraId="743E8DD9" w14:textId="77EF4A22" w:rsidR="00307FB7" w:rsidRPr="005C462C" w:rsidRDefault="00307FB7" w:rsidP="005C462C">
            <w:pPr>
              <w:pStyle w:val="Prrafodelista"/>
              <w:numPr>
                <w:ilvl w:val="0"/>
                <w:numId w:val="1"/>
              </w:numPr>
              <w:autoSpaceDE w:val="0"/>
              <w:autoSpaceDN w:val="0"/>
              <w:adjustRightInd w:val="0"/>
              <w:rPr>
                <w:rFonts w:ascii="AvantGarde Bk BT" w:hAnsi="AvantGarde Bk BT" w:cs="AvantGarde Bk BT"/>
                <w:color w:val="211D1E"/>
                <w:sz w:val="20"/>
                <w:szCs w:val="20"/>
              </w:rPr>
            </w:pPr>
            <w:r w:rsidRPr="005C462C">
              <w:rPr>
                <w:rFonts w:ascii="AvantGarde Bk BT" w:hAnsi="AvantGarde Bk BT" w:cs="AvantGarde Bk BT"/>
                <w:color w:val="211D1E"/>
                <w:sz w:val="20"/>
                <w:szCs w:val="20"/>
              </w:rPr>
              <w:t xml:space="preserve">Clasifica compuestos orgánicos y moléculas de interés biológico (alcoholes, fenoles, cetonas, aldehídos, carbohidratos, lípidos, proteínas) a partir de la aplicación de pruebas químicas. </w:t>
            </w:r>
          </w:p>
          <w:p w14:paraId="1ED4ACA7" w14:textId="51C511CA" w:rsidR="00307FB7" w:rsidRPr="005C462C" w:rsidRDefault="00307FB7" w:rsidP="005C462C">
            <w:pPr>
              <w:pStyle w:val="Prrafodelista"/>
              <w:numPr>
                <w:ilvl w:val="0"/>
                <w:numId w:val="1"/>
              </w:numPr>
              <w:autoSpaceDE w:val="0"/>
              <w:autoSpaceDN w:val="0"/>
              <w:adjustRightInd w:val="0"/>
              <w:rPr>
                <w:rFonts w:asciiTheme="majorHAnsi" w:hAnsiTheme="majorHAnsi" w:cs="AvantGarde-Book"/>
                <w:color w:val="C45911" w:themeColor="accent2" w:themeShade="BF"/>
                <w:sz w:val="20"/>
                <w:szCs w:val="20"/>
              </w:rPr>
            </w:pPr>
            <w:r w:rsidRPr="005C462C">
              <w:rPr>
                <w:rFonts w:ascii="AvantGarde Bk BT" w:hAnsi="AvantGarde Bk BT" w:cs="AvantGarde Bk BT"/>
                <w:color w:val="211D1E"/>
                <w:sz w:val="20"/>
                <w:szCs w:val="20"/>
              </w:rPr>
              <w:t xml:space="preserve">Explica el comportamiento exotérmico o endotérmico en una reacción química debido a la naturaleza de los reactivos, la variación de la temperatura, la presencia de catalizadores y los mecanismos propios de un </w:t>
            </w:r>
            <w:r w:rsidRPr="005C462C">
              <w:rPr>
                <w:rFonts w:ascii="AvantGarde Bk BT" w:hAnsi="AvantGarde Bk BT" w:cs="AvantGarde Bk BT"/>
                <w:color w:val="211D1E"/>
                <w:sz w:val="20"/>
                <w:szCs w:val="20"/>
              </w:rPr>
              <w:lastRenderedPageBreak/>
              <w:t>grupo orgánico específico.</w:t>
            </w:r>
          </w:p>
        </w:tc>
        <w:tc>
          <w:tcPr>
            <w:tcW w:w="415" w:type="pct"/>
          </w:tcPr>
          <w:p w14:paraId="5FF04F05" w14:textId="77777777" w:rsidR="00307FB7" w:rsidRPr="004A6BED" w:rsidRDefault="00307FB7" w:rsidP="00004181">
            <w:pPr>
              <w:autoSpaceDE w:val="0"/>
              <w:autoSpaceDN w:val="0"/>
              <w:adjustRightInd w:val="0"/>
              <w:rPr>
                <w:rFonts w:ascii="AvantGarde Bk BT" w:hAnsi="AvantGarde Bk BT" w:cs="AvantGarde Bk BT"/>
                <w:color w:val="000000"/>
                <w:sz w:val="24"/>
                <w:szCs w:val="24"/>
              </w:rPr>
            </w:pPr>
          </w:p>
          <w:p w14:paraId="2114502E" w14:textId="77777777" w:rsidR="00307FB7" w:rsidRPr="008717DD" w:rsidRDefault="00307FB7" w:rsidP="00004181">
            <w:pPr>
              <w:rPr>
                <w:rFonts w:asciiTheme="majorHAnsi" w:hAnsiTheme="majorHAnsi"/>
                <w:b/>
                <w:color w:val="92D050"/>
              </w:rPr>
            </w:pPr>
            <w:r w:rsidRPr="004A6BED">
              <w:rPr>
                <w:rFonts w:ascii="AvantGarde Bk BT" w:hAnsi="AvantGarde Bk BT"/>
                <w:color w:val="211D1E"/>
                <w:sz w:val="20"/>
                <w:szCs w:val="20"/>
              </w:rPr>
              <w:t xml:space="preserve">Realiza actividades prácticas individuales o </w:t>
            </w:r>
            <w:r w:rsidRPr="004A6BED">
              <w:rPr>
                <w:rFonts w:ascii="AvantGarde Bk BT" w:hAnsi="AvantGarde Bk BT"/>
                <w:color w:val="211D1E"/>
                <w:sz w:val="20"/>
                <w:szCs w:val="20"/>
              </w:rPr>
              <w:lastRenderedPageBreak/>
              <w:t>en equipo en las que busca clasificar compuestos orgánicos utilizando diferentes reactivos químicos (Benedict, Fehling, Bicarbonato de Sodio, Tollens), durante el proceso puede identificar algunos factores que influyen en que una reacción sea positiva o negativa para un grupo funcional analizado y un reactivo utilizado. Comunica detalladamente el proceso de indagación y de resultados con el uso de gráficos, tablas y ecuaciones. Adicionalmente, determina si una reacción es endotérmica o exotérmica según las evidencias y datos obtenidos.</w:t>
            </w:r>
          </w:p>
        </w:tc>
        <w:tc>
          <w:tcPr>
            <w:tcW w:w="638" w:type="pct"/>
          </w:tcPr>
          <w:p w14:paraId="2354B4A0" w14:textId="77777777" w:rsidR="00307FB7" w:rsidRPr="008717DD" w:rsidRDefault="00307FB7" w:rsidP="00004181">
            <w:pPr>
              <w:rPr>
                <w:rFonts w:asciiTheme="majorHAnsi" w:hAnsiTheme="majorHAnsi"/>
                <w:b/>
                <w:color w:val="92D050"/>
              </w:rPr>
            </w:pPr>
          </w:p>
        </w:tc>
        <w:tc>
          <w:tcPr>
            <w:tcW w:w="1041" w:type="pct"/>
          </w:tcPr>
          <w:p w14:paraId="03A235A5" w14:textId="77777777" w:rsidR="00307FB7" w:rsidRPr="008717DD" w:rsidRDefault="00307FB7" w:rsidP="00004181">
            <w:pPr>
              <w:rPr>
                <w:rFonts w:asciiTheme="majorHAnsi" w:hAnsiTheme="majorHAnsi"/>
                <w:b/>
                <w:color w:val="92D050"/>
              </w:rPr>
            </w:pPr>
          </w:p>
        </w:tc>
        <w:tc>
          <w:tcPr>
            <w:tcW w:w="541" w:type="pct"/>
            <w:vMerge/>
          </w:tcPr>
          <w:p w14:paraId="00F0B46A" w14:textId="77777777" w:rsidR="00307FB7" w:rsidRPr="008717DD" w:rsidRDefault="00307FB7" w:rsidP="00004181">
            <w:pPr>
              <w:rPr>
                <w:rFonts w:asciiTheme="majorHAnsi" w:hAnsiTheme="majorHAnsi"/>
                <w:b/>
                <w:color w:val="92D050"/>
              </w:rPr>
            </w:pPr>
          </w:p>
        </w:tc>
        <w:tc>
          <w:tcPr>
            <w:tcW w:w="311" w:type="pct"/>
            <w:vMerge/>
            <w:tcBorders>
              <w:right w:val="nil"/>
            </w:tcBorders>
          </w:tcPr>
          <w:p w14:paraId="2D460633" w14:textId="77777777" w:rsidR="00307FB7" w:rsidRPr="008717DD" w:rsidRDefault="00307FB7" w:rsidP="00004181">
            <w:pPr>
              <w:rPr>
                <w:rFonts w:asciiTheme="majorHAnsi" w:hAnsiTheme="majorHAnsi"/>
                <w:b/>
                <w:color w:val="92D050"/>
              </w:rPr>
            </w:pPr>
          </w:p>
        </w:tc>
      </w:tr>
    </w:tbl>
    <w:p w14:paraId="312E576A" w14:textId="77777777" w:rsidR="00100019" w:rsidRPr="008717DD" w:rsidRDefault="00100019" w:rsidP="00004181">
      <w:pPr>
        <w:rPr>
          <w:rFonts w:asciiTheme="majorHAnsi" w:hAnsiTheme="majorHAnsi"/>
          <w:b/>
          <w:color w:val="92D050"/>
        </w:rPr>
      </w:pPr>
    </w:p>
    <w:p w14:paraId="59DC4AC2" w14:textId="77777777" w:rsidR="009E0D78" w:rsidRDefault="009E0D78" w:rsidP="00004181"/>
    <w:sectPr w:rsidR="009E0D78" w:rsidSect="008C3A1F">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388C3" w14:textId="77777777" w:rsidR="009223D8" w:rsidRDefault="009223D8" w:rsidP="00100019">
      <w:pPr>
        <w:spacing w:after="0" w:line="240" w:lineRule="auto"/>
      </w:pPr>
      <w:r>
        <w:separator/>
      </w:r>
    </w:p>
  </w:endnote>
  <w:endnote w:type="continuationSeparator" w:id="0">
    <w:p w14:paraId="7CDCAE16" w14:textId="77777777" w:rsidR="009223D8" w:rsidRDefault="009223D8" w:rsidP="0010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antGarde Bk B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50AE" w14:textId="77777777" w:rsidR="009223D8" w:rsidRDefault="009223D8" w:rsidP="00100019">
      <w:pPr>
        <w:spacing w:after="0" w:line="240" w:lineRule="auto"/>
      </w:pPr>
      <w:r>
        <w:separator/>
      </w:r>
    </w:p>
  </w:footnote>
  <w:footnote w:type="continuationSeparator" w:id="0">
    <w:p w14:paraId="1E008C4A" w14:textId="77777777" w:rsidR="009223D8" w:rsidRDefault="009223D8" w:rsidP="0010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2ED2"/>
    <w:multiLevelType w:val="hybridMultilevel"/>
    <w:tmpl w:val="141AAF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19"/>
    <w:rsid w:val="00000E4F"/>
    <w:rsid w:val="00004181"/>
    <w:rsid w:val="000539F6"/>
    <w:rsid w:val="000579D7"/>
    <w:rsid w:val="000901AA"/>
    <w:rsid w:val="000B5B9E"/>
    <w:rsid w:val="00100019"/>
    <w:rsid w:val="00124217"/>
    <w:rsid w:val="001E6FD5"/>
    <w:rsid w:val="00253972"/>
    <w:rsid w:val="00307FB7"/>
    <w:rsid w:val="003303E6"/>
    <w:rsid w:val="003665F0"/>
    <w:rsid w:val="003B7AC2"/>
    <w:rsid w:val="003E3911"/>
    <w:rsid w:val="0042638D"/>
    <w:rsid w:val="004322B5"/>
    <w:rsid w:val="0045160D"/>
    <w:rsid w:val="004839D2"/>
    <w:rsid w:val="004869D5"/>
    <w:rsid w:val="004A6BED"/>
    <w:rsid w:val="004E56F8"/>
    <w:rsid w:val="00505BD8"/>
    <w:rsid w:val="00540B0D"/>
    <w:rsid w:val="005C462C"/>
    <w:rsid w:val="00603229"/>
    <w:rsid w:val="006B6DD6"/>
    <w:rsid w:val="00796FAF"/>
    <w:rsid w:val="00797ECD"/>
    <w:rsid w:val="00890F8D"/>
    <w:rsid w:val="008C3A1F"/>
    <w:rsid w:val="009223D8"/>
    <w:rsid w:val="009C4684"/>
    <w:rsid w:val="009E0D78"/>
    <w:rsid w:val="009E7604"/>
    <w:rsid w:val="00A02DA2"/>
    <w:rsid w:val="00A07400"/>
    <w:rsid w:val="00A23CFA"/>
    <w:rsid w:val="00AA0CCB"/>
    <w:rsid w:val="00AC0CD4"/>
    <w:rsid w:val="00C5451F"/>
    <w:rsid w:val="00C66D03"/>
    <w:rsid w:val="00CB00B6"/>
    <w:rsid w:val="00D41BF5"/>
    <w:rsid w:val="00D6604C"/>
    <w:rsid w:val="00D7141E"/>
    <w:rsid w:val="00DA13E9"/>
    <w:rsid w:val="00DC4EE0"/>
    <w:rsid w:val="00E1255F"/>
    <w:rsid w:val="00E426C1"/>
    <w:rsid w:val="00E840B1"/>
    <w:rsid w:val="00F223F8"/>
    <w:rsid w:val="00F27F4B"/>
    <w:rsid w:val="00F33C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06B5"/>
  <w15:chartTrackingRefBased/>
  <w15:docId w15:val="{813E8D6B-64D2-46B4-BF67-D49726F0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0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019"/>
  </w:style>
  <w:style w:type="paragraph" w:styleId="Piedepgina">
    <w:name w:val="footer"/>
    <w:basedOn w:val="Normal"/>
    <w:link w:val="PiedepginaCar"/>
    <w:uiPriority w:val="99"/>
    <w:unhideWhenUsed/>
    <w:rsid w:val="00100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019"/>
  </w:style>
  <w:style w:type="paragraph" w:customStyle="1" w:styleId="Default">
    <w:name w:val="Default"/>
    <w:rsid w:val="004A6BED"/>
    <w:pPr>
      <w:autoSpaceDE w:val="0"/>
      <w:autoSpaceDN w:val="0"/>
      <w:adjustRightInd w:val="0"/>
      <w:spacing w:after="0" w:line="240" w:lineRule="auto"/>
    </w:pPr>
    <w:rPr>
      <w:rFonts w:ascii="AvantGarde Md BT" w:hAnsi="AvantGarde Md BT" w:cs="AvantGarde Md BT"/>
      <w:color w:val="000000"/>
      <w:sz w:val="24"/>
      <w:szCs w:val="24"/>
    </w:rPr>
  </w:style>
  <w:style w:type="character" w:customStyle="1" w:styleId="A21">
    <w:name w:val="A21"/>
    <w:uiPriority w:val="99"/>
    <w:rsid w:val="004A6BED"/>
    <w:rPr>
      <w:rFonts w:cs="AvantGarde Md BT"/>
      <w:color w:val="FDCA46"/>
      <w:sz w:val="51"/>
      <w:szCs w:val="51"/>
    </w:rPr>
  </w:style>
  <w:style w:type="paragraph" w:styleId="Prrafodelista">
    <w:name w:val="List Paragraph"/>
    <w:basedOn w:val="Normal"/>
    <w:uiPriority w:val="34"/>
    <w:qFormat/>
    <w:rsid w:val="005C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 Portillo Ch.</dc:creator>
  <cp:keywords/>
  <dc:description/>
  <cp:lastModifiedBy>miguel a buitrago z</cp:lastModifiedBy>
  <cp:revision>2</cp:revision>
  <dcterms:created xsi:type="dcterms:W3CDTF">2021-10-21T22:57:00Z</dcterms:created>
  <dcterms:modified xsi:type="dcterms:W3CDTF">2021-10-21T22:57:00Z</dcterms:modified>
</cp:coreProperties>
</file>